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788"/>
        <w:gridCol w:w="4959"/>
      </w:tblGrid>
      <w:tr w:rsidR="001C730D" w:rsidRPr="009533B8" w:rsidTr="002C4AC3">
        <w:trPr>
          <w:trHeight w:val="3049"/>
        </w:trPr>
        <w:tc>
          <w:tcPr>
            <w:tcW w:w="4788" w:type="dxa"/>
          </w:tcPr>
          <w:p w:rsidR="001C730D" w:rsidRPr="001C730D" w:rsidRDefault="001C730D" w:rsidP="008A126C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D7E62" w:rsidRPr="00BA040C" w:rsidRDefault="00AD7E62" w:rsidP="00AD7E62">
            <w:pPr>
              <w:snapToGrid w:val="0"/>
              <w:jc w:val="right"/>
              <w:rPr>
                <w:sz w:val="28"/>
                <w:szCs w:val="28"/>
              </w:rPr>
            </w:pPr>
            <w:r w:rsidRPr="00BA040C">
              <w:rPr>
                <w:sz w:val="28"/>
                <w:szCs w:val="28"/>
              </w:rPr>
              <w:t>УТВЕРЖДЕНА</w:t>
            </w:r>
          </w:p>
          <w:p w:rsidR="00AD7E62" w:rsidRPr="00BA040C" w:rsidRDefault="00AD7E62" w:rsidP="00AD7E62">
            <w:pPr>
              <w:snapToGrid w:val="0"/>
              <w:jc w:val="right"/>
              <w:rPr>
                <w:sz w:val="28"/>
                <w:szCs w:val="28"/>
              </w:rPr>
            </w:pPr>
            <w:r w:rsidRPr="00BA040C">
              <w:rPr>
                <w:sz w:val="28"/>
                <w:szCs w:val="28"/>
              </w:rPr>
              <w:t xml:space="preserve">Приказом Председателя </w:t>
            </w:r>
          </w:p>
          <w:p w:rsidR="00AD7E62" w:rsidRPr="00BA040C" w:rsidRDefault="00AD7E62" w:rsidP="00AD7E62">
            <w:pPr>
              <w:snapToGrid w:val="0"/>
              <w:jc w:val="right"/>
              <w:rPr>
                <w:sz w:val="28"/>
                <w:szCs w:val="28"/>
              </w:rPr>
            </w:pPr>
            <w:r w:rsidRPr="00BA040C">
              <w:rPr>
                <w:sz w:val="28"/>
                <w:szCs w:val="28"/>
              </w:rPr>
              <w:t xml:space="preserve">Комитета контроля качества и </w:t>
            </w:r>
          </w:p>
          <w:p w:rsidR="00AD7E62" w:rsidRPr="00BA040C" w:rsidRDefault="00AD7E62" w:rsidP="00AD7E62">
            <w:pPr>
              <w:snapToGrid w:val="0"/>
              <w:jc w:val="right"/>
              <w:rPr>
                <w:sz w:val="28"/>
                <w:szCs w:val="28"/>
              </w:rPr>
            </w:pPr>
            <w:r w:rsidRPr="00BA040C">
              <w:rPr>
                <w:sz w:val="28"/>
                <w:szCs w:val="28"/>
              </w:rPr>
              <w:t>безопасности товаров и услуг</w:t>
            </w:r>
          </w:p>
          <w:p w:rsidR="00AD7E62" w:rsidRPr="00BA040C" w:rsidRDefault="00AD7E62" w:rsidP="00AD7E62">
            <w:pPr>
              <w:snapToGrid w:val="0"/>
              <w:jc w:val="right"/>
              <w:rPr>
                <w:sz w:val="28"/>
                <w:szCs w:val="28"/>
              </w:rPr>
            </w:pPr>
            <w:r w:rsidRPr="00BA040C"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AD7E62" w:rsidRPr="00BA040C" w:rsidRDefault="00AD7E62" w:rsidP="00AD7E62">
            <w:pPr>
              <w:snapToGrid w:val="0"/>
              <w:jc w:val="right"/>
              <w:rPr>
                <w:sz w:val="28"/>
                <w:szCs w:val="28"/>
              </w:rPr>
            </w:pPr>
            <w:r w:rsidRPr="00BA040C">
              <w:rPr>
                <w:sz w:val="28"/>
                <w:szCs w:val="28"/>
              </w:rPr>
              <w:t>Республики Казахстан</w:t>
            </w:r>
          </w:p>
          <w:p w:rsidR="00AD7E62" w:rsidRPr="00BA040C" w:rsidRDefault="00AD7E62" w:rsidP="00AD7E62">
            <w:pPr>
              <w:snapToGrid w:val="0"/>
              <w:jc w:val="right"/>
              <w:rPr>
                <w:sz w:val="28"/>
                <w:szCs w:val="28"/>
              </w:rPr>
            </w:pPr>
            <w:r w:rsidRPr="00BA040C">
              <w:rPr>
                <w:sz w:val="28"/>
                <w:szCs w:val="28"/>
              </w:rPr>
              <w:t>от «____»____________20__г.</w:t>
            </w:r>
          </w:p>
          <w:p w:rsidR="001C730D" w:rsidRPr="009533B8" w:rsidRDefault="00AD7E62" w:rsidP="00AD7E62">
            <w:pPr>
              <w:jc w:val="right"/>
              <w:rPr>
                <w:sz w:val="28"/>
                <w:szCs w:val="28"/>
              </w:rPr>
            </w:pPr>
            <w:r w:rsidRPr="00BA040C">
              <w:rPr>
                <w:sz w:val="28"/>
                <w:szCs w:val="28"/>
              </w:rPr>
              <w:t>№ ______________</w:t>
            </w:r>
          </w:p>
        </w:tc>
      </w:tr>
    </w:tbl>
    <w:p w:rsidR="00FB3586" w:rsidRPr="009533B8" w:rsidRDefault="00FB3586" w:rsidP="00C520A1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9533B8">
        <w:rPr>
          <w:rFonts w:ascii="Times New Roman" w:hAnsi="Times New Roman"/>
          <w:b/>
          <w:color w:val="auto"/>
          <w:sz w:val="28"/>
          <w:szCs w:val="28"/>
        </w:rPr>
        <w:t xml:space="preserve">Инструкция по медицинскому применению </w:t>
      </w:r>
    </w:p>
    <w:p w:rsidR="00FB3586" w:rsidRDefault="00FB3586" w:rsidP="00C520A1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9533B8">
        <w:rPr>
          <w:rFonts w:ascii="Times New Roman" w:hAnsi="Times New Roman"/>
          <w:b/>
          <w:color w:val="auto"/>
          <w:sz w:val="28"/>
          <w:szCs w:val="28"/>
        </w:rPr>
        <w:t>лекарственного средства</w:t>
      </w:r>
    </w:p>
    <w:p w:rsidR="00FD0704" w:rsidRPr="009533B8" w:rsidRDefault="00FD0704" w:rsidP="00C520A1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</w:p>
    <w:p w:rsidR="00FB3586" w:rsidRPr="009533B8" w:rsidRDefault="00FB3586" w:rsidP="00C520A1">
      <w:pPr>
        <w:jc w:val="center"/>
        <w:rPr>
          <w:b/>
          <w:bCs/>
          <w:snapToGrid w:val="0"/>
          <w:sz w:val="28"/>
          <w:szCs w:val="28"/>
        </w:rPr>
      </w:pPr>
      <w:proofErr w:type="spellStart"/>
      <w:r w:rsidRPr="009533B8">
        <w:rPr>
          <w:b/>
          <w:sz w:val="28"/>
          <w:szCs w:val="28"/>
        </w:rPr>
        <w:t>Гриппол</w:t>
      </w:r>
      <w:proofErr w:type="spellEnd"/>
      <w:r w:rsidRPr="009533B8">
        <w:rPr>
          <w:b/>
          <w:caps/>
          <w:sz w:val="28"/>
          <w:szCs w:val="28"/>
          <w:vertAlign w:val="superscript"/>
        </w:rPr>
        <w:t>®</w:t>
      </w:r>
      <w:r w:rsidRPr="009533B8">
        <w:rPr>
          <w:b/>
          <w:sz w:val="28"/>
          <w:szCs w:val="28"/>
        </w:rPr>
        <w:t xml:space="preserve"> </w:t>
      </w:r>
      <w:r w:rsidRPr="00646966">
        <w:rPr>
          <w:b/>
          <w:sz w:val="28"/>
          <w:szCs w:val="28"/>
        </w:rPr>
        <w:t>плюс</w:t>
      </w:r>
      <w:r w:rsidR="00FD0704" w:rsidRPr="00646966">
        <w:rPr>
          <w:b/>
          <w:sz w:val="28"/>
          <w:szCs w:val="28"/>
        </w:rPr>
        <w:t xml:space="preserve"> (</w:t>
      </w:r>
      <w:r w:rsidRPr="00646966">
        <w:rPr>
          <w:b/>
          <w:bCs/>
          <w:snapToGrid w:val="0"/>
          <w:sz w:val="28"/>
          <w:szCs w:val="28"/>
        </w:rPr>
        <w:t xml:space="preserve">Вакцина гриппозная </w:t>
      </w:r>
      <w:proofErr w:type="spellStart"/>
      <w:r w:rsidRPr="00646966">
        <w:rPr>
          <w:b/>
          <w:snapToGrid w:val="0"/>
          <w:sz w:val="28"/>
          <w:szCs w:val="28"/>
        </w:rPr>
        <w:t>тривалентная</w:t>
      </w:r>
      <w:proofErr w:type="spellEnd"/>
      <w:r w:rsidRPr="00646966">
        <w:rPr>
          <w:b/>
          <w:bCs/>
          <w:snapToGrid w:val="0"/>
          <w:sz w:val="28"/>
          <w:szCs w:val="28"/>
        </w:rPr>
        <w:t xml:space="preserve"> инактивированная полимер-субъединичная</w:t>
      </w:r>
      <w:r w:rsidR="00FD0704" w:rsidRPr="00646966">
        <w:rPr>
          <w:b/>
          <w:bCs/>
          <w:snapToGrid w:val="0"/>
          <w:sz w:val="28"/>
          <w:szCs w:val="28"/>
        </w:rPr>
        <w:t>)</w:t>
      </w:r>
    </w:p>
    <w:p w:rsidR="00FB3586" w:rsidRPr="009533B8" w:rsidRDefault="00FB3586" w:rsidP="00C520A1">
      <w:pPr>
        <w:jc w:val="center"/>
        <w:rPr>
          <w:b/>
          <w:sz w:val="28"/>
          <w:szCs w:val="28"/>
        </w:rPr>
      </w:pPr>
    </w:p>
    <w:p w:rsidR="0099614F" w:rsidRPr="009533B8" w:rsidRDefault="0099614F" w:rsidP="00C520A1">
      <w:pPr>
        <w:jc w:val="center"/>
        <w:rPr>
          <w:b/>
          <w:sz w:val="28"/>
          <w:szCs w:val="28"/>
        </w:rPr>
      </w:pPr>
    </w:p>
    <w:p w:rsidR="00FB3586" w:rsidRPr="009533B8" w:rsidRDefault="00FB3586" w:rsidP="00C520A1">
      <w:pPr>
        <w:pStyle w:val="a5"/>
        <w:ind w:right="0"/>
        <w:jc w:val="left"/>
        <w:rPr>
          <w:sz w:val="28"/>
          <w:szCs w:val="28"/>
        </w:rPr>
      </w:pPr>
      <w:r w:rsidRPr="009533B8">
        <w:rPr>
          <w:sz w:val="28"/>
          <w:szCs w:val="28"/>
        </w:rPr>
        <w:t>Торговое название</w:t>
      </w:r>
    </w:p>
    <w:p w:rsidR="00FB3586" w:rsidRPr="009533B8" w:rsidRDefault="00FB3586" w:rsidP="00FD0704">
      <w:pPr>
        <w:rPr>
          <w:b/>
          <w:sz w:val="28"/>
          <w:szCs w:val="28"/>
        </w:rPr>
      </w:pPr>
      <w:proofErr w:type="spellStart"/>
      <w:r w:rsidRPr="009533B8">
        <w:rPr>
          <w:sz w:val="28"/>
          <w:szCs w:val="28"/>
        </w:rPr>
        <w:t>Гриппол</w:t>
      </w:r>
      <w:proofErr w:type="spellEnd"/>
      <w:r w:rsidRPr="009533B8">
        <w:rPr>
          <w:caps/>
          <w:sz w:val="28"/>
          <w:szCs w:val="28"/>
          <w:vertAlign w:val="superscript"/>
        </w:rPr>
        <w:t>®</w:t>
      </w:r>
      <w:r w:rsidRPr="009533B8">
        <w:rPr>
          <w:sz w:val="28"/>
          <w:szCs w:val="28"/>
        </w:rPr>
        <w:t xml:space="preserve"> </w:t>
      </w:r>
      <w:r w:rsidRPr="00646966">
        <w:rPr>
          <w:sz w:val="28"/>
          <w:szCs w:val="28"/>
        </w:rPr>
        <w:t>плюс</w:t>
      </w:r>
      <w:r w:rsidR="00FD0704" w:rsidRPr="00646966">
        <w:rPr>
          <w:sz w:val="28"/>
          <w:szCs w:val="28"/>
        </w:rPr>
        <w:t xml:space="preserve"> (В</w:t>
      </w:r>
      <w:r w:rsidRPr="00646966">
        <w:rPr>
          <w:sz w:val="28"/>
          <w:szCs w:val="28"/>
        </w:rPr>
        <w:t xml:space="preserve">акцина гриппозная </w:t>
      </w:r>
      <w:proofErr w:type="spellStart"/>
      <w:r w:rsidRPr="00646966">
        <w:rPr>
          <w:sz w:val="28"/>
          <w:szCs w:val="28"/>
        </w:rPr>
        <w:t>тривалентная</w:t>
      </w:r>
      <w:proofErr w:type="spellEnd"/>
      <w:r w:rsidRPr="00646966">
        <w:rPr>
          <w:sz w:val="28"/>
          <w:szCs w:val="28"/>
        </w:rPr>
        <w:t xml:space="preserve"> инактивированная полимер–субъединичная</w:t>
      </w:r>
      <w:r w:rsidR="00FD0704" w:rsidRPr="00646966">
        <w:rPr>
          <w:sz w:val="28"/>
          <w:szCs w:val="28"/>
        </w:rPr>
        <w:t>)</w:t>
      </w:r>
    </w:p>
    <w:p w:rsidR="00FB3586" w:rsidRPr="009533B8" w:rsidRDefault="00FB3586" w:rsidP="00AC40A1">
      <w:pPr>
        <w:pStyle w:val="a5"/>
        <w:ind w:right="0"/>
        <w:jc w:val="left"/>
        <w:rPr>
          <w:b w:val="0"/>
          <w:sz w:val="28"/>
          <w:szCs w:val="28"/>
        </w:rPr>
      </w:pPr>
    </w:p>
    <w:p w:rsidR="00FB3586" w:rsidRPr="009533B8" w:rsidRDefault="00FB3586" w:rsidP="00C520A1">
      <w:pPr>
        <w:pStyle w:val="a5"/>
        <w:ind w:right="0"/>
        <w:jc w:val="left"/>
        <w:rPr>
          <w:sz w:val="28"/>
          <w:szCs w:val="28"/>
        </w:rPr>
      </w:pPr>
      <w:r w:rsidRPr="009533B8">
        <w:rPr>
          <w:sz w:val="28"/>
          <w:szCs w:val="28"/>
        </w:rPr>
        <w:t xml:space="preserve">Международное непатентованное название   </w:t>
      </w:r>
    </w:p>
    <w:p w:rsidR="00FB3586" w:rsidRPr="009533B8" w:rsidRDefault="00FB3586" w:rsidP="00C520A1">
      <w:pPr>
        <w:shd w:val="clear" w:color="auto" w:fill="FFFFFF"/>
        <w:ind w:left="5"/>
        <w:rPr>
          <w:sz w:val="28"/>
          <w:szCs w:val="28"/>
        </w:rPr>
      </w:pPr>
      <w:r w:rsidRPr="009533B8">
        <w:rPr>
          <w:spacing w:val="-1"/>
          <w:sz w:val="28"/>
          <w:szCs w:val="28"/>
        </w:rPr>
        <w:t>Нет</w:t>
      </w:r>
    </w:p>
    <w:p w:rsidR="00FB3586" w:rsidRPr="009533B8" w:rsidRDefault="00FB3586" w:rsidP="00C520A1">
      <w:pPr>
        <w:pStyle w:val="a5"/>
        <w:ind w:right="0"/>
        <w:rPr>
          <w:sz w:val="28"/>
          <w:szCs w:val="28"/>
        </w:rPr>
      </w:pPr>
    </w:p>
    <w:p w:rsidR="00FB3586" w:rsidRPr="009533B8" w:rsidRDefault="00FB3586" w:rsidP="00C520A1">
      <w:pPr>
        <w:pStyle w:val="a4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9533B8">
        <w:rPr>
          <w:rFonts w:ascii="Times New Roman" w:hAnsi="Times New Roman"/>
          <w:b/>
          <w:color w:val="auto"/>
          <w:sz w:val="28"/>
          <w:szCs w:val="28"/>
        </w:rPr>
        <w:t xml:space="preserve">Лекарственная форма   </w:t>
      </w:r>
    </w:p>
    <w:p w:rsidR="00FB3586" w:rsidRPr="009533B8" w:rsidRDefault="00FB3586" w:rsidP="00C520A1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Суспензия для внутримышечного и подкожного введения, 0,5 мл</w:t>
      </w:r>
    </w:p>
    <w:p w:rsidR="00FB3586" w:rsidRPr="009533B8" w:rsidRDefault="00FB3586" w:rsidP="00C520A1">
      <w:pPr>
        <w:jc w:val="both"/>
        <w:rPr>
          <w:sz w:val="28"/>
          <w:szCs w:val="28"/>
        </w:rPr>
      </w:pPr>
    </w:p>
    <w:p w:rsidR="00E81461" w:rsidRPr="009533B8" w:rsidRDefault="00E81461" w:rsidP="00E81461">
      <w:pPr>
        <w:pStyle w:val="a4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9533B8">
        <w:rPr>
          <w:rFonts w:ascii="Times New Roman" w:hAnsi="Times New Roman"/>
          <w:b/>
          <w:color w:val="auto"/>
          <w:sz w:val="28"/>
          <w:szCs w:val="28"/>
        </w:rPr>
        <w:t>Состав</w:t>
      </w:r>
    </w:p>
    <w:p w:rsidR="00E81461" w:rsidRPr="00E81461" w:rsidRDefault="00E81461" w:rsidP="00E81461">
      <w:pPr>
        <w:shd w:val="clear" w:color="auto" w:fill="FFFFFF"/>
        <w:ind w:left="14"/>
        <w:jc w:val="both"/>
        <w:rPr>
          <w:sz w:val="28"/>
          <w:szCs w:val="28"/>
        </w:rPr>
      </w:pPr>
      <w:r w:rsidRPr="00E81461">
        <w:rPr>
          <w:sz w:val="28"/>
          <w:szCs w:val="28"/>
        </w:rPr>
        <w:t>Одна иммунизирующая доза (0,5 мл) содержит</w:t>
      </w:r>
    </w:p>
    <w:p w:rsidR="00E81461" w:rsidRPr="00E81461" w:rsidRDefault="00E81461" w:rsidP="00E81461">
      <w:pPr>
        <w:pStyle w:val="Default"/>
        <w:rPr>
          <w:sz w:val="28"/>
          <w:szCs w:val="28"/>
        </w:rPr>
      </w:pPr>
      <w:r w:rsidRPr="00E81461">
        <w:rPr>
          <w:i/>
          <w:sz w:val="28"/>
          <w:szCs w:val="28"/>
        </w:rPr>
        <w:t>активные вещества:</w:t>
      </w:r>
    </w:p>
    <w:p w:rsidR="00E81461" w:rsidRPr="00E81461" w:rsidRDefault="00E81461" w:rsidP="00E81461">
      <w:pPr>
        <w:pStyle w:val="Default"/>
        <w:rPr>
          <w:sz w:val="28"/>
          <w:szCs w:val="28"/>
        </w:rPr>
      </w:pPr>
      <w:r w:rsidRPr="00E81461">
        <w:rPr>
          <w:sz w:val="28"/>
          <w:szCs w:val="28"/>
        </w:rPr>
        <w:t>Антиген вируса гриппа типа А (H</w:t>
      </w:r>
      <w:r w:rsidRPr="00E81461">
        <w:rPr>
          <w:sz w:val="28"/>
          <w:szCs w:val="28"/>
          <w:vertAlign w:val="subscript"/>
        </w:rPr>
        <w:t>1</w:t>
      </w:r>
      <w:r w:rsidRPr="00E81461">
        <w:rPr>
          <w:sz w:val="28"/>
          <w:szCs w:val="28"/>
        </w:rPr>
        <w:t>N</w:t>
      </w:r>
      <w:r w:rsidRPr="00E81461">
        <w:rPr>
          <w:sz w:val="28"/>
          <w:szCs w:val="28"/>
          <w:vertAlign w:val="subscript"/>
        </w:rPr>
        <w:t>1</w:t>
      </w:r>
      <w:r w:rsidRPr="00E81461">
        <w:rPr>
          <w:sz w:val="28"/>
          <w:szCs w:val="28"/>
        </w:rPr>
        <w:t xml:space="preserve">) </w:t>
      </w:r>
    </w:p>
    <w:p w:rsidR="00E81461" w:rsidRPr="00E81461" w:rsidRDefault="00E81461" w:rsidP="00E81461">
      <w:pPr>
        <w:pStyle w:val="Default"/>
        <w:rPr>
          <w:sz w:val="28"/>
          <w:szCs w:val="28"/>
        </w:rPr>
      </w:pPr>
      <w:r w:rsidRPr="00E81461">
        <w:rPr>
          <w:sz w:val="28"/>
          <w:szCs w:val="28"/>
          <w:lang w:val="en-US"/>
        </w:rPr>
        <w:t>A</w:t>
      </w:r>
      <w:r w:rsidRPr="00E81461">
        <w:rPr>
          <w:sz w:val="28"/>
          <w:szCs w:val="28"/>
          <w:lang w:val="uk-UA"/>
        </w:rPr>
        <w:t>/</w:t>
      </w:r>
      <w:proofErr w:type="spellStart"/>
      <w:r w:rsidR="002C4AC3">
        <w:rPr>
          <w:sz w:val="28"/>
          <w:szCs w:val="28"/>
        </w:rPr>
        <w:t>Брисбен</w:t>
      </w:r>
      <w:proofErr w:type="spellEnd"/>
      <w:r w:rsidRPr="00E81461">
        <w:rPr>
          <w:sz w:val="28"/>
          <w:szCs w:val="28"/>
          <w:lang w:val="uk-UA"/>
        </w:rPr>
        <w:t>/</w:t>
      </w:r>
      <w:r w:rsidR="002C4AC3">
        <w:rPr>
          <w:sz w:val="28"/>
          <w:szCs w:val="28"/>
        </w:rPr>
        <w:t>02</w:t>
      </w:r>
      <w:r w:rsidRPr="00E81461">
        <w:rPr>
          <w:sz w:val="28"/>
          <w:szCs w:val="28"/>
          <w:lang w:val="uk-UA"/>
        </w:rPr>
        <w:t>/20</w:t>
      </w:r>
      <w:r w:rsidRPr="00E81461">
        <w:rPr>
          <w:sz w:val="28"/>
          <w:szCs w:val="28"/>
        </w:rPr>
        <w:t>1</w:t>
      </w:r>
      <w:r w:rsidR="002C4AC3">
        <w:rPr>
          <w:sz w:val="28"/>
          <w:szCs w:val="28"/>
        </w:rPr>
        <w:t>8</w:t>
      </w:r>
      <w:r w:rsidRPr="00E81461">
        <w:rPr>
          <w:sz w:val="28"/>
          <w:szCs w:val="28"/>
          <w:lang w:val="uk-UA"/>
        </w:rPr>
        <w:t xml:space="preserve"> (</w:t>
      </w:r>
      <w:r w:rsidRPr="00E81461">
        <w:rPr>
          <w:sz w:val="28"/>
          <w:szCs w:val="28"/>
          <w:lang w:val="en-US"/>
        </w:rPr>
        <w:t>H</w:t>
      </w:r>
      <w:r w:rsidRPr="00E81461">
        <w:rPr>
          <w:sz w:val="28"/>
          <w:szCs w:val="28"/>
          <w:vertAlign w:val="subscript"/>
          <w:lang w:val="uk-UA"/>
        </w:rPr>
        <w:t>1</w:t>
      </w:r>
      <w:r w:rsidRPr="00E81461">
        <w:rPr>
          <w:sz w:val="28"/>
          <w:szCs w:val="28"/>
          <w:lang w:val="en-US"/>
        </w:rPr>
        <w:t>N</w:t>
      </w:r>
      <w:r w:rsidRPr="00E81461">
        <w:rPr>
          <w:sz w:val="28"/>
          <w:szCs w:val="28"/>
          <w:vertAlign w:val="subscript"/>
          <w:lang w:val="uk-UA"/>
        </w:rPr>
        <w:t>1</w:t>
      </w:r>
      <w:proofErr w:type="gramStart"/>
      <w:r w:rsidRPr="00E81461">
        <w:rPr>
          <w:sz w:val="28"/>
          <w:szCs w:val="28"/>
          <w:lang w:val="uk-UA"/>
        </w:rPr>
        <w:t>)</w:t>
      </w:r>
      <w:proofErr w:type="spellStart"/>
      <w:r w:rsidRPr="00E81461">
        <w:rPr>
          <w:sz w:val="28"/>
          <w:szCs w:val="28"/>
          <w:lang w:val="en-US"/>
        </w:rPr>
        <w:t>pdm</w:t>
      </w:r>
      <w:proofErr w:type="spellEnd"/>
      <w:r w:rsidRPr="00E81461">
        <w:rPr>
          <w:sz w:val="28"/>
          <w:szCs w:val="28"/>
          <w:lang w:val="uk-UA"/>
        </w:rPr>
        <w:t>09</w:t>
      </w:r>
      <w:proofErr w:type="gramEnd"/>
      <w:r w:rsidRPr="00E81461">
        <w:rPr>
          <w:sz w:val="28"/>
          <w:szCs w:val="28"/>
          <w:lang w:val="uk-UA"/>
        </w:rPr>
        <w:t>-</w:t>
      </w:r>
      <w:r w:rsidRPr="00E81461">
        <w:rPr>
          <w:sz w:val="28"/>
          <w:szCs w:val="28"/>
        </w:rPr>
        <w:t xml:space="preserve">подобный с содержанием  гемагглютинина.…………………………………………………….......5 мкг </w:t>
      </w:r>
    </w:p>
    <w:p w:rsidR="00E81461" w:rsidRPr="00E81461" w:rsidRDefault="00E81461" w:rsidP="00E81461">
      <w:pPr>
        <w:pStyle w:val="Default"/>
        <w:rPr>
          <w:sz w:val="28"/>
          <w:szCs w:val="28"/>
        </w:rPr>
      </w:pPr>
      <w:r w:rsidRPr="00E81461">
        <w:rPr>
          <w:sz w:val="28"/>
          <w:szCs w:val="28"/>
        </w:rPr>
        <w:t>Антиген вируса гриппа типа А (H</w:t>
      </w:r>
      <w:r w:rsidRPr="00E81461">
        <w:rPr>
          <w:sz w:val="28"/>
          <w:szCs w:val="28"/>
          <w:vertAlign w:val="subscript"/>
        </w:rPr>
        <w:t>3</w:t>
      </w:r>
      <w:r w:rsidRPr="00E81461">
        <w:rPr>
          <w:sz w:val="28"/>
          <w:szCs w:val="28"/>
        </w:rPr>
        <w:t>N</w:t>
      </w:r>
      <w:r w:rsidRPr="00E81461">
        <w:rPr>
          <w:sz w:val="28"/>
          <w:szCs w:val="28"/>
          <w:vertAlign w:val="subscript"/>
        </w:rPr>
        <w:t>2</w:t>
      </w:r>
      <w:r w:rsidRPr="00E81461">
        <w:rPr>
          <w:sz w:val="28"/>
          <w:szCs w:val="28"/>
        </w:rPr>
        <w:t xml:space="preserve">) </w:t>
      </w:r>
    </w:p>
    <w:p w:rsidR="00E81461" w:rsidRPr="00E81461" w:rsidRDefault="00E81461" w:rsidP="00E81461">
      <w:pPr>
        <w:pStyle w:val="Default"/>
        <w:rPr>
          <w:sz w:val="28"/>
          <w:szCs w:val="28"/>
        </w:rPr>
      </w:pPr>
      <w:r w:rsidRPr="00E81461">
        <w:rPr>
          <w:sz w:val="28"/>
          <w:szCs w:val="28"/>
          <w:lang w:val="en-US"/>
        </w:rPr>
        <w:t>A</w:t>
      </w:r>
      <w:r w:rsidRPr="00E81461">
        <w:rPr>
          <w:sz w:val="28"/>
          <w:szCs w:val="28"/>
        </w:rPr>
        <w:t>/</w:t>
      </w:r>
      <w:r w:rsidR="002C4AC3">
        <w:rPr>
          <w:sz w:val="28"/>
          <w:szCs w:val="28"/>
        </w:rPr>
        <w:t>Канзас</w:t>
      </w:r>
      <w:r w:rsidRPr="00E81461">
        <w:rPr>
          <w:sz w:val="28"/>
          <w:szCs w:val="28"/>
        </w:rPr>
        <w:t>/</w:t>
      </w:r>
      <w:r w:rsidR="002C4AC3">
        <w:rPr>
          <w:sz w:val="28"/>
          <w:szCs w:val="28"/>
        </w:rPr>
        <w:t>14</w:t>
      </w:r>
      <w:r w:rsidRPr="00E81461">
        <w:rPr>
          <w:sz w:val="28"/>
          <w:szCs w:val="28"/>
        </w:rPr>
        <w:t>/201</w:t>
      </w:r>
      <w:r w:rsidR="002C4AC3">
        <w:rPr>
          <w:sz w:val="28"/>
          <w:szCs w:val="28"/>
        </w:rPr>
        <w:t xml:space="preserve">7 </w:t>
      </w:r>
      <w:r w:rsidRPr="00E81461">
        <w:rPr>
          <w:sz w:val="28"/>
          <w:szCs w:val="28"/>
        </w:rPr>
        <w:t>(</w:t>
      </w:r>
      <w:r w:rsidRPr="00E81461">
        <w:rPr>
          <w:sz w:val="28"/>
          <w:szCs w:val="28"/>
          <w:lang w:val="en-US"/>
        </w:rPr>
        <w:t>H</w:t>
      </w:r>
      <w:r w:rsidRPr="00E81461">
        <w:rPr>
          <w:sz w:val="28"/>
          <w:szCs w:val="28"/>
          <w:vertAlign w:val="subscript"/>
        </w:rPr>
        <w:t>3</w:t>
      </w:r>
      <w:r w:rsidRPr="00E81461">
        <w:rPr>
          <w:sz w:val="28"/>
          <w:szCs w:val="28"/>
          <w:lang w:val="en-US"/>
        </w:rPr>
        <w:t>N</w:t>
      </w:r>
      <w:r w:rsidRPr="00E81461">
        <w:rPr>
          <w:sz w:val="28"/>
          <w:szCs w:val="28"/>
          <w:vertAlign w:val="subscript"/>
        </w:rPr>
        <w:t>2</w:t>
      </w:r>
      <w:r w:rsidRPr="00E81461">
        <w:rPr>
          <w:sz w:val="28"/>
          <w:szCs w:val="28"/>
        </w:rPr>
        <w:t xml:space="preserve">)-подобный с </w:t>
      </w:r>
      <w:proofErr w:type="gramStart"/>
      <w:r w:rsidRPr="00E81461">
        <w:rPr>
          <w:sz w:val="28"/>
          <w:szCs w:val="28"/>
        </w:rPr>
        <w:t>содержанием  гемагглютинина</w:t>
      </w:r>
      <w:proofErr w:type="gramEnd"/>
      <w:r w:rsidRPr="00E81461">
        <w:rPr>
          <w:sz w:val="28"/>
          <w:szCs w:val="28"/>
        </w:rPr>
        <w:t xml:space="preserve">.………………………………………………………...5 мкг </w:t>
      </w:r>
    </w:p>
    <w:p w:rsidR="00E81461" w:rsidRPr="00E81461" w:rsidRDefault="00E81461" w:rsidP="00E81461">
      <w:pPr>
        <w:pStyle w:val="Default"/>
        <w:rPr>
          <w:sz w:val="28"/>
          <w:szCs w:val="28"/>
        </w:rPr>
      </w:pPr>
      <w:r w:rsidRPr="00E81461">
        <w:rPr>
          <w:sz w:val="28"/>
          <w:szCs w:val="28"/>
        </w:rPr>
        <w:t>Антиген вируса гриппа типа</w:t>
      </w:r>
      <w:proofErr w:type="gramStart"/>
      <w:r w:rsidRPr="00E81461">
        <w:rPr>
          <w:sz w:val="28"/>
          <w:szCs w:val="28"/>
        </w:rPr>
        <w:t xml:space="preserve"> В</w:t>
      </w:r>
      <w:proofErr w:type="gramEnd"/>
      <w:r w:rsidRPr="00E81461">
        <w:rPr>
          <w:sz w:val="28"/>
          <w:szCs w:val="28"/>
        </w:rPr>
        <w:t xml:space="preserve"> </w:t>
      </w:r>
    </w:p>
    <w:p w:rsidR="00E81461" w:rsidRPr="00E81461" w:rsidRDefault="00E81461" w:rsidP="00E81461">
      <w:pPr>
        <w:pStyle w:val="Default"/>
        <w:rPr>
          <w:sz w:val="28"/>
          <w:szCs w:val="28"/>
        </w:rPr>
      </w:pPr>
      <w:r w:rsidRPr="00E81461">
        <w:rPr>
          <w:sz w:val="28"/>
          <w:szCs w:val="28"/>
          <w:lang w:val="en-US"/>
        </w:rPr>
        <w:t>B</w:t>
      </w:r>
      <w:r w:rsidRPr="00E81461">
        <w:rPr>
          <w:sz w:val="28"/>
          <w:szCs w:val="28"/>
        </w:rPr>
        <w:t xml:space="preserve">/Колорадо/06/2017-подобный (линия В/Виктория/2/87) с </w:t>
      </w:r>
      <w:proofErr w:type="gramStart"/>
      <w:r w:rsidRPr="00E81461">
        <w:rPr>
          <w:sz w:val="28"/>
          <w:szCs w:val="28"/>
        </w:rPr>
        <w:t>содержанием  гемагглютинина</w:t>
      </w:r>
      <w:proofErr w:type="gramEnd"/>
      <w:r w:rsidRPr="00E81461">
        <w:rPr>
          <w:sz w:val="28"/>
          <w:szCs w:val="28"/>
        </w:rPr>
        <w:t xml:space="preserve">.…………………………………………………………5 мкг </w:t>
      </w:r>
    </w:p>
    <w:p w:rsidR="00E81461" w:rsidRPr="00E81461" w:rsidRDefault="00E81461" w:rsidP="00E81461">
      <w:pPr>
        <w:pStyle w:val="Default"/>
        <w:rPr>
          <w:sz w:val="28"/>
          <w:szCs w:val="28"/>
        </w:rPr>
      </w:pPr>
      <w:proofErr w:type="spellStart"/>
      <w:r w:rsidRPr="00E81461">
        <w:rPr>
          <w:sz w:val="28"/>
          <w:szCs w:val="28"/>
        </w:rPr>
        <w:t>Полиоксидоний</w:t>
      </w:r>
      <w:proofErr w:type="spellEnd"/>
      <w:r w:rsidRPr="00E81461">
        <w:rPr>
          <w:b/>
          <w:bCs/>
          <w:sz w:val="28"/>
          <w:szCs w:val="28"/>
          <w:vertAlign w:val="superscript"/>
        </w:rPr>
        <w:t>®</w:t>
      </w:r>
      <w:r w:rsidRPr="00E81461">
        <w:rPr>
          <w:b/>
          <w:bCs/>
          <w:sz w:val="28"/>
          <w:szCs w:val="28"/>
        </w:rPr>
        <w:t xml:space="preserve"> </w:t>
      </w:r>
      <w:r w:rsidRPr="00E81461">
        <w:rPr>
          <w:sz w:val="28"/>
          <w:szCs w:val="28"/>
        </w:rPr>
        <w:t>(</w:t>
      </w:r>
      <w:proofErr w:type="spellStart"/>
      <w:r w:rsidRPr="00E81461">
        <w:rPr>
          <w:sz w:val="28"/>
          <w:szCs w:val="28"/>
        </w:rPr>
        <w:t>Азоксимера</w:t>
      </w:r>
      <w:proofErr w:type="spellEnd"/>
      <w:r w:rsidRPr="00E81461">
        <w:rPr>
          <w:sz w:val="28"/>
          <w:szCs w:val="28"/>
        </w:rPr>
        <w:t xml:space="preserve"> бромид)………………………….... 500 мкг</w:t>
      </w:r>
    </w:p>
    <w:p w:rsidR="00E81461" w:rsidRPr="00E81461" w:rsidRDefault="00E81461" w:rsidP="00E81461">
      <w:pPr>
        <w:jc w:val="both"/>
        <w:rPr>
          <w:i/>
          <w:iCs/>
          <w:sz w:val="28"/>
          <w:szCs w:val="28"/>
        </w:rPr>
      </w:pPr>
      <w:r w:rsidRPr="00E81461">
        <w:rPr>
          <w:i/>
          <w:iCs/>
          <w:sz w:val="28"/>
          <w:szCs w:val="28"/>
        </w:rPr>
        <w:t xml:space="preserve">вспомогательные вещества: </w:t>
      </w:r>
    </w:p>
    <w:p w:rsidR="00E81461" w:rsidRPr="00E81461" w:rsidRDefault="00E81461" w:rsidP="00E81461">
      <w:pPr>
        <w:jc w:val="both"/>
        <w:rPr>
          <w:sz w:val="28"/>
          <w:szCs w:val="28"/>
        </w:rPr>
      </w:pPr>
      <w:r w:rsidRPr="00E81461">
        <w:rPr>
          <w:sz w:val="28"/>
          <w:szCs w:val="28"/>
        </w:rPr>
        <w:t>фосфатно-солевой буферный раствор до 0,5 мл.</w:t>
      </w:r>
    </w:p>
    <w:p w:rsidR="00E81461" w:rsidRPr="009533B8" w:rsidRDefault="00E81461" w:rsidP="00E81461">
      <w:pPr>
        <w:jc w:val="both"/>
        <w:rPr>
          <w:sz w:val="28"/>
          <w:szCs w:val="28"/>
        </w:rPr>
      </w:pPr>
      <w:r w:rsidRPr="00E81461">
        <w:rPr>
          <w:sz w:val="28"/>
          <w:szCs w:val="28"/>
        </w:rPr>
        <w:t>Не содержит консерванта.</w:t>
      </w:r>
    </w:p>
    <w:p w:rsidR="0099614F" w:rsidRDefault="0099614F" w:rsidP="00C520A1">
      <w:pPr>
        <w:jc w:val="both"/>
        <w:rPr>
          <w:sz w:val="28"/>
          <w:szCs w:val="28"/>
        </w:rPr>
      </w:pPr>
    </w:p>
    <w:p w:rsidR="00BD6671" w:rsidRPr="009533B8" w:rsidRDefault="00BD6671" w:rsidP="00C520A1">
      <w:pPr>
        <w:jc w:val="both"/>
        <w:rPr>
          <w:sz w:val="28"/>
          <w:szCs w:val="28"/>
        </w:rPr>
      </w:pPr>
    </w:p>
    <w:p w:rsidR="00BD6671" w:rsidRDefault="00BD6671" w:rsidP="00C52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</w:t>
      </w:r>
    </w:p>
    <w:p w:rsidR="00FB3586" w:rsidRPr="009533B8" w:rsidRDefault="00FB3586" w:rsidP="00C520A1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Бесцветная или с желтоватым оттенком слегка опалесцирующая жидкость.</w:t>
      </w:r>
    </w:p>
    <w:p w:rsidR="00FB3586" w:rsidRPr="009533B8" w:rsidRDefault="00FB3586" w:rsidP="00C520A1">
      <w:pPr>
        <w:jc w:val="both"/>
        <w:rPr>
          <w:sz w:val="28"/>
          <w:szCs w:val="28"/>
        </w:rPr>
      </w:pPr>
    </w:p>
    <w:p w:rsidR="00FB3586" w:rsidRPr="009533B8" w:rsidRDefault="00FB3586" w:rsidP="00C520A1">
      <w:pPr>
        <w:jc w:val="both"/>
        <w:rPr>
          <w:b/>
          <w:i/>
          <w:sz w:val="28"/>
          <w:szCs w:val="28"/>
        </w:rPr>
      </w:pPr>
      <w:proofErr w:type="spellStart"/>
      <w:r w:rsidRPr="009533B8">
        <w:rPr>
          <w:b/>
          <w:sz w:val="28"/>
          <w:szCs w:val="28"/>
        </w:rPr>
        <w:t>Фармако</w:t>
      </w:r>
      <w:r w:rsidRPr="009533B8">
        <w:rPr>
          <w:b/>
          <w:sz w:val="28"/>
          <w:szCs w:val="28"/>
          <w:lang w:val="uk-UA"/>
        </w:rPr>
        <w:t>терапевтическая</w:t>
      </w:r>
      <w:proofErr w:type="spellEnd"/>
      <w:r w:rsidRPr="009533B8">
        <w:rPr>
          <w:b/>
          <w:sz w:val="28"/>
          <w:szCs w:val="28"/>
        </w:rPr>
        <w:t xml:space="preserve"> группа</w:t>
      </w:r>
    </w:p>
    <w:p w:rsidR="00DC2E8E" w:rsidRDefault="00DC2E8E" w:rsidP="00C520A1">
      <w:pPr>
        <w:jc w:val="both"/>
        <w:rPr>
          <w:sz w:val="28"/>
          <w:szCs w:val="28"/>
        </w:rPr>
      </w:pPr>
      <w:proofErr w:type="spellStart"/>
      <w:r w:rsidRPr="00DC2E8E">
        <w:rPr>
          <w:sz w:val="28"/>
          <w:szCs w:val="28"/>
        </w:rPr>
        <w:t>Противоинфекционные</w:t>
      </w:r>
      <w:proofErr w:type="spellEnd"/>
      <w:r w:rsidRPr="00DC2E8E">
        <w:rPr>
          <w:sz w:val="28"/>
          <w:szCs w:val="28"/>
        </w:rPr>
        <w:t xml:space="preserve">  препараты  для  системного  применения. Вакцины. Вакцины  вирусные.  Вакцины  гриппозные. Вирус гриппа,  инактивированный, сплит вирус (расщепленный) или поверхностные антигены.</w:t>
      </w:r>
    </w:p>
    <w:p w:rsidR="00FB3586" w:rsidRPr="009533B8" w:rsidRDefault="00FB3586" w:rsidP="00C520A1">
      <w:pPr>
        <w:jc w:val="both"/>
        <w:rPr>
          <w:sz w:val="28"/>
          <w:szCs w:val="28"/>
        </w:rPr>
      </w:pPr>
      <w:r w:rsidRPr="009533B8">
        <w:rPr>
          <w:spacing w:val="-22"/>
          <w:sz w:val="28"/>
          <w:szCs w:val="28"/>
        </w:rPr>
        <w:t>К</w:t>
      </w:r>
      <w:r w:rsidRPr="009533B8">
        <w:rPr>
          <w:sz w:val="28"/>
          <w:szCs w:val="28"/>
        </w:rPr>
        <w:t>од АТ</w:t>
      </w:r>
      <w:proofErr w:type="gramStart"/>
      <w:r w:rsidRPr="00646966">
        <w:rPr>
          <w:sz w:val="28"/>
          <w:szCs w:val="28"/>
          <w:lang w:val="en-US"/>
        </w:rPr>
        <w:t>X</w:t>
      </w:r>
      <w:proofErr w:type="gramEnd"/>
      <w:r w:rsidR="00FD0704">
        <w:rPr>
          <w:sz w:val="28"/>
          <w:szCs w:val="28"/>
        </w:rPr>
        <w:t xml:space="preserve"> </w:t>
      </w:r>
      <w:r w:rsidRPr="009533B8">
        <w:rPr>
          <w:sz w:val="28"/>
          <w:szCs w:val="28"/>
        </w:rPr>
        <w:t> </w:t>
      </w:r>
      <w:r w:rsidRPr="009533B8">
        <w:rPr>
          <w:sz w:val="28"/>
          <w:szCs w:val="28"/>
          <w:lang w:val="en-US"/>
        </w:rPr>
        <w:t>J</w:t>
      </w:r>
      <w:r w:rsidRPr="009533B8">
        <w:rPr>
          <w:sz w:val="28"/>
          <w:szCs w:val="28"/>
        </w:rPr>
        <w:t>07</w:t>
      </w:r>
      <w:r w:rsidRPr="009533B8">
        <w:rPr>
          <w:sz w:val="28"/>
          <w:szCs w:val="28"/>
          <w:lang w:val="en-US"/>
        </w:rPr>
        <w:t>BB</w:t>
      </w:r>
      <w:r w:rsidRPr="009533B8">
        <w:rPr>
          <w:sz w:val="28"/>
          <w:szCs w:val="28"/>
        </w:rPr>
        <w:t>02</w:t>
      </w:r>
    </w:p>
    <w:p w:rsidR="00FB3586" w:rsidRPr="009533B8" w:rsidRDefault="00FB3586" w:rsidP="00AC40A1">
      <w:pPr>
        <w:jc w:val="both"/>
        <w:rPr>
          <w:b/>
          <w:sz w:val="28"/>
          <w:szCs w:val="28"/>
        </w:rPr>
      </w:pPr>
    </w:p>
    <w:p w:rsidR="00FB3586" w:rsidRPr="009533B8" w:rsidRDefault="00FB3586" w:rsidP="00AC40A1">
      <w:pPr>
        <w:jc w:val="both"/>
        <w:rPr>
          <w:b/>
          <w:sz w:val="28"/>
          <w:szCs w:val="28"/>
        </w:rPr>
      </w:pPr>
      <w:r w:rsidRPr="009533B8">
        <w:rPr>
          <w:b/>
          <w:sz w:val="28"/>
          <w:szCs w:val="28"/>
        </w:rPr>
        <w:t>Фармакологические  свойства</w:t>
      </w:r>
    </w:p>
    <w:p w:rsidR="00FB3586" w:rsidRPr="00646966" w:rsidRDefault="00FB3586" w:rsidP="00AC40A1">
      <w:pPr>
        <w:jc w:val="both"/>
        <w:rPr>
          <w:b/>
          <w:i/>
          <w:sz w:val="28"/>
          <w:szCs w:val="28"/>
        </w:rPr>
      </w:pPr>
      <w:r w:rsidRPr="00646966">
        <w:rPr>
          <w:b/>
          <w:i/>
          <w:sz w:val="28"/>
          <w:szCs w:val="28"/>
        </w:rPr>
        <w:t>Фармакокинетика</w:t>
      </w:r>
    </w:p>
    <w:p w:rsidR="00FB3586" w:rsidRPr="00F20A4E" w:rsidRDefault="00FB3586" w:rsidP="00AC40A1">
      <w:pPr>
        <w:jc w:val="both"/>
        <w:rPr>
          <w:sz w:val="28"/>
          <w:szCs w:val="28"/>
        </w:rPr>
      </w:pPr>
      <w:r w:rsidRPr="00646966">
        <w:rPr>
          <w:sz w:val="28"/>
          <w:szCs w:val="28"/>
        </w:rPr>
        <w:t>Для вакцин оценка фармакокинетических свойств не требуется</w:t>
      </w:r>
      <w:r w:rsidR="00F20A4E" w:rsidRPr="00F20A4E">
        <w:rPr>
          <w:sz w:val="28"/>
          <w:szCs w:val="28"/>
        </w:rPr>
        <w:t>.</w:t>
      </w:r>
    </w:p>
    <w:p w:rsidR="00FB3586" w:rsidRPr="00646966" w:rsidRDefault="00FB3586" w:rsidP="000F5235">
      <w:pPr>
        <w:jc w:val="both"/>
        <w:rPr>
          <w:b/>
          <w:i/>
          <w:sz w:val="28"/>
          <w:szCs w:val="28"/>
        </w:rPr>
      </w:pPr>
      <w:r w:rsidRPr="00646966">
        <w:rPr>
          <w:b/>
          <w:i/>
          <w:sz w:val="28"/>
          <w:szCs w:val="28"/>
        </w:rPr>
        <w:t>Фармакодинамика</w:t>
      </w:r>
    </w:p>
    <w:p w:rsidR="00FB3586" w:rsidRPr="00646966" w:rsidRDefault="00FB3586" w:rsidP="00F81E2E">
      <w:pPr>
        <w:jc w:val="both"/>
        <w:rPr>
          <w:bCs/>
          <w:snapToGrid w:val="0"/>
          <w:sz w:val="28"/>
          <w:szCs w:val="28"/>
        </w:rPr>
      </w:pPr>
      <w:proofErr w:type="spellStart"/>
      <w:r w:rsidRPr="00646966">
        <w:rPr>
          <w:sz w:val="28"/>
          <w:szCs w:val="28"/>
        </w:rPr>
        <w:t>Гриппол</w:t>
      </w:r>
      <w:proofErr w:type="spellEnd"/>
      <w:r w:rsidRPr="00646966">
        <w:rPr>
          <w:caps/>
          <w:sz w:val="28"/>
          <w:szCs w:val="28"/>
          <w:vertAlign w:val="superscript"/>
        </w:rPr>
        <w:t>®</w:t>
      </w:r>
      <w:r w:rsidRPr="00646966">
        <w:rPr>
          <w:sz w:val="28"/>
          <w:szCs w:val="28"/>
        </w:rPr>
        <w:t xml:space="preserve"> плюс</w:t>
      </w:r>
      <w:r w:rsidRPr="00646966">
        <w:rPr>
          <w:bCs/>
          <w:snapToGrid w:val="0"/>
          <w:sz w:val="28"/>
          <w:szCs w:val="28"/>
        </w:rPr>
        <w:t xml:space="preserve"> </w:t>
      </w:r>
      <w:r w:rsidRPr="00646966">
        <w:rPr>
          <w:sz w:val="28"/>
          <w:szCs w:val="28"/>
        </w:rPr>
        <w:t>относится к классу субъединичных вакцин для профилактики гриппа, содержащую инактивированные поверхностные антигены (гемагглютинин (ГА), нейраминидаза (НА)) вирусов гриппа типа А и</w:t>
      </w:r>
      <w:proofErr w:type="gramStart"/>
      <w:r w:rsidRPr="00646966">
        <w:rPr>
          <w:sz w:val="28"/>
          <w:szCs w:val="28"/>
        </w:rPr>
        <w:t xml:space="preserve"> В</w:t>
      </w:r>
      <w:proofErr w:type="gramEnd"/>
      <w:r w:rsidRPr="00646966">
        <w:rPr>
          <w:sz w:val="28"/>
          <w:szCs w:val="28"/>
        </w:rPr>
        <w:t xml:space="preserve">, выращенных на куриных эмбрионах. </w:t>
      </w:r>
    </w:p>
    <w:p w:rsidR="00FB3586" w:rsidRPr="00646966" w:rsidRDefault="00FB3586" w:rsidP="00F81E2E">
      <w:pPr>
        <w:tabs>
          <w:tab w:val="num" w:pos="1080"/>
        </w:tabs>
        <w:suppressAutoHyphens/>
        <w:jc w:val="both"/>
        <w:outlineLvl w:val="0"/>
        <w:rPr>
          <w:bCs/>
          <w:spacing w:val="-2"/>
          <w:sz w:val="28"/>
          <w:szCs w:val="28"/>
        </w:rPr>
      </w:pPr>
      <w:proofErr w:type="spellStart"/>
      <w:r w:rsidRPr="00646966">
        <w:rPr>
          <w:bCs/>
          <w:spacing w:val="-2"/>
          <w:sz w:val="28"/>
          <w:szCs w:val="28"/>
        </w:rPr>
        <w:t>Серопротекция</w:t>
      </w:r>
      <w:proofErr w:type="spellEnd"/>
      <w:r w:rsidRPr="00646966">
        <w:rPr>
          <w:bCs/>
          <w:spacing w:val="-2"/>
          <w:sz w:val="28"/>
          <w:szCs w:val="28"/>
        </w:rPr>
        <w:t xml:space="preserve"> обычно достигается в течение 2-3 недель. Продолжительность поствакцинального иммунитета к гомологичным штаммам или к штаммам, близким к вакцинным, может различаться, но обычно составляет 6-12 месяцев.</w:t>
      </w:r>
    </w:p>
    <w:p w:rsidR="0004687C" w:rsidRDefault="0004687C" w:rsidP="00AC40A1">
      <w:pPr>
        <w:jc w:val="both"/>
        <w:rPr>
          <w:b/>
          <w:sz w:val="28"/>
          <w:szCs w:val="28"/>
          <w:lang w:val="en-US"/>
        </w:rPr>
      </w:pPr>
    </w:p>
    <w:p w:rsidR="00FB3586" w:rsidRPr="0004687C" w:rsidRDefault="00FB3586" w:rsidP="00AC40A1">
      <w:pPr>
        <w:jc w:val="both"/>
        <w:rPr>
          <w:b/>
          <w:sz w:val="28"/>
          <w:szCs w:val="28"/>
        </w:rPr>
      </w:pPr>
      <w:r w:rsidRPr="0004687C">
        <w:rPr>
          <w:b/>
          <w:sz w:val="28"/>
          <w:szCs w:val="28"/>
        </w:rPr>
        <w:t>Иммунобиологические свойства</w:t>
      </w:r>
    </w:p>
    <w:p w:rsidR="00FB3586" w:rsidRPr="009533B8" w:rsidRDefault="00FB3586" w:rsidP="00F83B8D">
      <w:pPr>
        <w:spacing w:line="228" w:lineRule="auto"/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Вакцина вызывает формирование высокого уровня специфического иммунитета против гриппа. Защитный эффект после вакцинации, как правило, наступает через 8-12 </w:t>
      </w:r>
      <w:r w:rsidRPr="009533B8">
        <w:rPr>
          <w:spacing w:val="-3"/>
          <w:sz w:val="28"/>
          <w:szCs w:val="28"/>
        </w:rPr>
        <w:t xml:space="preserve">дней и сохраняется до 12 месяцев, в том числе и у пожилых лиц. Защитные титры антител к </w:t>
      </w:r>
      <w:r w:rsidRPr="009533B8">
        <w:rPr>
          <w:sz w:val="28"/>
          <w:szCs w:val="28"/>
        </w:rPr>
        <w:t>вирусам гриппа после вакцинации лиц разного возраста определяются у 76-95</w:t>
      </w:r>
      <w:r w:rsidR="00F20A4E" w:rsidRPr="00F20A4E">
        <w:rPr>
          <w:sz w:val="28"/>
          <w:szCs w:val="28"/>
        </w:rPr>
        <w:t xml:space="preserve"> </w:t>
      </w:r>
      <w:r w:rsidRPr="009533B8">
        <w:rPr>
          <w:sz w:val="28"/>
          <w:szCs w:val="28"/>
        </w:rPr>
        <w:t xml:space="preserve">% вакцинированных. </w:t>
      </w:r>
    </w:p>
    <w:p w:rsidR="00FB3586" w:rsidRPr="009533B8" w:rsidRDefault="00FB3586" w:rsidP="00F83B8D">
      <w:pPr>
        <w:spacing w:line="228" w:lineRule="auto"/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Включение в вакцинный препарат иммуномодулятора </w:t>
      </w:r>
      <w:proofErr w:type="spellStart"/>
      <w:r w:rsidRPr="009533B8">
        <w:rPr>
          <w:sz w:val="28"/>
          <w:szCs w:val="28"/>
        </w:rPr>
        <w:t>Полиоксидония</w:t>
      </w:r>
      <w:proofErr w:type="spellEnd"/>
      <w:r w:rsidRPr="009533B8">
        <w:rPr>
          <w:sz w:val="28"/>
          <w:szCs w:val="28"/>
        </w:rPr>
        <w:t xml:space="preserve">, обладающего широким спектром </w:t>
      </w:r>
      <w:proofErr w:type="spellStart"/>
      <w:r w:rsidRPr="009533B8">
        <w:rPr>
          <w:sz w:val="28"/>
          <w:szCs w:val="28"/>
        </w:rPr>
        <w:t>иммунофармакологического</w:t>
      </w:r>
      <w:proofErr w:type="spellEnd"/>
      <w:r w:rsidRPr="009533B8">
        <w:rPr>
          <w:sz w:val="28"/>
          <w:szCs w:val="28"/>
        </w:rPr>
        <w:t xml:space="preserve"> действия, обеспечивает увеличение стабильности и иммуногенности антигенов, позволяет повысить иммунологическую память, существенно снизить прививочную дозу антигенов (в 3 раза), повысить устойчивость организма к другим инфекциям благодаря коррекции иммунного статуса.</w:t>
      </w:r>
    </w:p>
    <w:p w:rsidR="00FF7E97" w:rsidRPr="009533B8" w:rsidRDefault="00FF7E97" w:rsidP="00F83B8D">
      <w:pPr>
        <w:jc w:val="both"/>
        <w:rPr>
          <w:b/>
          <w:sz w:val="28"/>
          <w:szCs w:val="28"/>
        </w:rPr>
      </w:pPr>
    </w:p>
    <w:p w:rsidR="00FB3586" w:rsidRPr="009533B8" w:rsidRDefault="00FB3586" w:rsidP="00F83B8D">
      <w:pPr>
        <w:jc w:val="both"/>
        <w:rPr>
          <w:b/>
          <w:sz w:val="28"/>
          <w:szCs w:val="28"/>
        </w:rPr>
      </w:pPr>
      <w:r w:rsidRPr="009533B8">
        <w:rPr>
          <w:b/>
          <w:sz w:val="28"/>
          <w:szCs w:val="28"/>
        </w:rPr>
        <w:t>Показания к применению</w:t>
      </w:r>
    </w:p>
    <w:p w:rsidR="00FB3586" w:rsidRPr="009533B8" w:rsidRDefault="00FB3586" w:rsidP="00F83B8D">
      <w:pPr>
        <w:jc w:val="both"/>
        <w:rPr>
          <w:b/>
          <w:sz w:val="28"/>
          <w:szCs w:val="28"/>
        </w:rPr>
      </w:pPr>
      <w:r w:rsidRPr="009533B8">
        <w:rPr>
          <w:sz w:val="28"/>
          <w:szCs w:val="28"/>
        </w:rPr>
        <w:t>С</w:t>
      </w:r>
      <w:r w:rsidRPr="009533B8">
        <w:rPr>
          <w:snapToGrid w:val="0"/>
          <w:sz w:val="28"/>
          <w:szCs w:val="28"/>
        </w:rPr>
        <w:t>пецифическая профилактика гриппа</w:t>
      </w:r>
      <w:r w:rsidRPr="009533B8">
        <w:rPr>
          <w:sz w:val="28"/>
          <w:szCs w:val="28"/>
        </w:rPr>
        <w:t xml:space="preserve"> у детей, начиная с 6 месячного возраста, подростков и взрослых без ограничения возраста</w:t>
      </w:r>
      <w:r w:rsidRPr="009533B8">
        <w:rPr>
          <w:snapToGrid w:val="0"/>
          <w:sz w:val="28"/>
          <w:szCs w:val="28"/>
        </w:rPr>
        <w:t>.</w:t>
      </w:r>
    </w:p>
    <w:p w:rsidR="00FB3586" w:rsidRPr="009533B8" w:rsidRDefault="00FB3586" w:rsidP="00C520A1">
      <w:pPr>
        <w:pStyle w:val="a8"/>
        <w:spacing w:before="0" w:beforeAutospacing="0" w:after="0" w:afterAutospacing="0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9533B8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Контингенты, подлежащие прививкам. </w:t>
      </w:r>
      <w:r w:rsidRPr="009533B8">
        <w:rPr>
          <w:rFonts w:ascii="Times New Roman" w:hAnsi="Times New Roman" w:cs="Times New Roman"/>
          <w:bCs/>
          <w:sz w:val="28"/>
          <w:szCs w:val="28"/>
        </w:rPr>
        <w:t>Вакцина особенно показана</w:t>
      </w:r>
      <w:r w:rsidRPr="009533B8">
        <w:rPr>
          <w:rFonts w:ascii="Times New Roman" w:hAnsi="Times New Roman" w:cs="Times New Roman"/>
          <w:sz w:val="28"/>
          <w:szCs w:val="28"/>
        </w:rPr>
        <w:t>:</w:t>
      </w:r>
    </w:p>
    <w:p w:rsidR="00FB3586" w:rsidRPr="009533B8" w:rsidRDefault="00FB3586" w:rsidP="00C520A1">
      <w:pPr>
        <w:jc w:val="both"/>
        <w:rPr>
          <w:sz w:val="28"/>
          <w:szCs w:val="28"/>
        </w:rPr>
      </w:pPr>
      <w:bookmarkStart w:id="0" w:name="_GoBack"/>
      <w:r w:rsidRPr="009533B8">
        <w:rPr>
          <w:bCs/>
          <w:i/>
          <w:sz w:val="28"/>
          <w:szCs w:val="28"/>
        </w:rPr>
        <w:t>1.</w:t>
      </w:r>
      <w:r w:rsidRPr="009533B8">
        <w:rPr>
          <w:bCs/>
          <w:sz w:val="28"/>
          <w:szCs w:val="28"/>
        </w:rPr>
        <w:t xml:space="preserve"> </w:t>
      </w:r>
      <w:r w:rsidRPr="009533B8">
        <w:rPr>
          <w:bCs/>
          <w:i/>
          <w:iCs/>
          <w:sz w:val="28"/>
          <w:szCs w:val="28"/>
        </w:rPr>
        <w:t>Лицам с высоким риском возникновения осложнений в случае заболевания гриппом:</w:t>
      </w:r>
    </w:p>
    <w:p w:rsidR="00FB3586" w:rsidRPr="009533B8" w:rsidRDefault="00FB3586" w:rsidP="00C520A1">
      <w:pPr>
        <w:pStyle w:val="20"/>
        <w:widowControl/>
        <w:numPr>
          <w:ilvl w:val="0"/>
          <w:numId w:val="2"/>
        </w:numPr>
        <w:tabs>
          <w:tab w:val="clear" w:pos="420"/>
          <w:tab w:val="num" w:pos="1000"/>
        </w:tabs>
        <w:autoSpaceDE/>
        <w:autoSpaceDN/>
        <w:adjustRightInd/>
        <w:spacing w:after="0" w:line="240" w:lineRule="auto"/>
        <w:ind w:left="1000" w:hanging="300"/>
        <w:jc w:val="both"/>
        <w:rPr>
          <w:sz w:val="28"/>
          <w:szCs w:val="28"/>
        </w:rPr>
      </w:pPr>
      <w:r w:rsidRPr="009533B8">
        <w:rPr>
          <w:sz w:val="28"/>
          <w:szCs w:val="28"/>
        </w:rPr>
        <w:t>старше 60 лет; детям  дош</w:t>
      </w:r>
      <w:r w:rsidR="00BD6671">
        <w:rPr>
          <w:sz w:val="28"/>
          <w:szCs w:val="28"/>
        </w:rPr>
        <w:t xml:space="preserve">кольного возраста, школьникам; </w:t>
      </w:r>
    </w:p>
    <w:p w:rsidR="00FB3586" w:rsidRPr="009533B8" w:rsidRDefault="00FB3586" w:rsidP="00C520A1">
      <w:pPr>
        <w:pStyle w:val="20"/>
        <w:widowControl/>
        <w:numPr>
          <w:ilvl w:val="0"/>
          <w:numId w:val="2"/>
        </w:numPr>
        <w:tabs>
          <w:tab w:val="clear" w:pos="420"/>
          <w:tab w:val="num" w:pos="1000"/>
        </w:tabs>
        <w:autoSpaceDE/>
        <w:autoSpaceDN/>
        <w:adjustRightInd/>
        <w:spacing w:after="0" w:line="240" w:lineRule="auto"/>
        <w:ind w:left="1000" w:hanging="300"/>
        <w:jc w:val="both"/>
        <w:rPr>
          <w:sz w:val="28"/>
          <w:szCs w:val="28"/>
        </w:rPr>
      </w:pPr>
      <w:r w:rsidRPr="009533B8">
        <w:rPr>
          <w:sz w:val="28"/>
          <w:szCs w:val="28"/>
        </w:rPr>
        <w:lastRenderedPageBreak/>
        <w:t xml:space="preserve">взрослым и детям, часто болеющим ОРЗ, страдающим хроническими соматическими заболеваниями, в том числе: болезнями и пороками развития центральной нервной, </w:t>
      </w:r>
      <w:proofErr w:type="gramStart"/>
      <w:r w:rsidRPr="009533B8">
        <w:rPr>
          <w:sz w:val="28"/>
          <w:szCs w:val="28"/>
        </w:rPr>
        <w:t>сердечно-сосудистой</w:t>
      </w:r>
      <w:proofErr w:type="gramEnd"/>
      <w:r w:rsidRPr="009533B8">
        <w:rPr>
          <w:sz w:val="28"/>
          <w:szCs w:val="28"/>
        </w:rPr>
        <w:t xml:space="preserve"> и бронхо-легочной систем, бронхиальной астмой, хроническими заболеваниями почек, сахарным диабетом, болезнями обмена веществ, аутоиммунными заболеваниями, </w:t>
      </w:r>
      <w:r w:rsidRPr="009533B8">
        <w:rPr>
          <w:spacing w:val="-4"/>
          <w:sz w:val="28"/>
          <w:szCs w:val="28"/>
        </w:rPr>
        <w:t>аллергическими</w:t>
      </w:r>
      <w:r w:rsidRPr="009533B8">
        <w:rPr>
          <w:sz w:val="28"/>
          <w:szCs w:val="28"/>
        </w:rPr>
        <w:t xml:space="preserve"> заболеваниями (кроме аллергии к куриным белкам); </w:t>
      </w:r>
      <w:r w:rsidRPr="009533B8">
        <w:rPr>
          <w:spacing w:val="-4"/>
          <w:sz w:val="28"/>
          <w:szCs w:val="28"/>
        </w:rPr>
        <w:t>хронической анемией, врожденным или приобретенным иммунодефицитом, ВИЧ-инфицированным</w:t>
      </w:r>
      <w:r w:rsidRPr="009533B8">
        <w:rPr>
          <w:sz w:val="28"/>
          <w:szCs w:val="28"/>
        </w:rPr>
        <w:t xml:space="preserve">; </w:t>
      </w:r>
    </w:p>
    <w:p w:rsidR="00FB3586" w:rsidRPr="009533B8" w:rsidRDefault="00FB3586" w:rsidP="0077749E">
      <w:pPr>
        <w:pStyle w:val="20"/>
        <w:widowControl/>
        <w:autoSpaceDE/>
        <w:autoSpaceDN/>
        <w:adjustRightInd/>
        <w:spacing w:after="0" w:line="240" w:lineRule="auto"/>
        <w:ind w:left="1000"/>
        <w:jc w:val="both"/>
        <w:rPr>
          <w:sz w:val="28"/>
          <w:szCs w:val="28"/>
        </w:rPr>
      </w:pPr>
    </w:p>
    <w:p w:rsidR="00FB3586" w:rsidRPr="009533B8" w:rsidRDefault="00FB3586" w:rsidP="00C520A1">
      <w:pPr>
        <w:jc w:val="both"/>
        <w:rPr>
          <w:sz w:val="28"/>
          <w:szCs w:val="28"/>
        </w:rPr>
      </w:pPr>
      <w:r w:rsidRPr="009533B8">
        <w:rPr>
          <w:bCs/>
          <w:i/>
          <w:iCs/>
          <w:sz w:val="28"/>
          <w:szCs w:val="28"/>
        </w:rPr>
        <w:t>2.</w:t>
      </w:r>
      <w:r w:rsidRPr="009533B8">
        <w:rPr>
          <w:i/>
          <w:iCs/>
          <w:sz w:val="28"/>
          <w:szCs w:val="28"/>
        </w:rPr>
        <w:t xml:space="preserve"> </w:t>
      </w:r>
      <w:r w:rsidRPr="009533B8">
        <w:rPr>
          <w:bCs/>
          <w:i/>
          <w:iCs/>
          <w:sz w:val="28"/>
          <w:szCs w:val="28"/>
        </w:rPr>
        <w:t>Лицам, по роду профессии имеющим высокий риск заболевания гриппом или заражения им других лиц</w:t>
      </w:r>
      <w:r w:rsidRPr="009533B8">
        <w:rPr>
          <w:i/>
          <w:iCs/>
          <w:sz w:val="28"/>
          <w:szCs w:val="28"/>
        </w:rPr>
        <w:t xml:space="preserve">: </w:t>
      </w:r>
    </w:p>
    <w:p w:rsidR="00FB3586" w:rsidRPr="009533B8" w:rsidRDefault="00FB3586" w:rsidP="00C520A1">
      <w:pPr>
        <w:pStyle w:val="20"/>
        <w:widowControl/>
        <w:numPr>
          <w:ilvl w:val="0"/>
          <w:numId w:val="2"/>
        </w:numPr>
        <w:tabs>
          <w:tab w:val="clear" w:pos="420"/>
          <w:tab w:val="num" w:pos="1000"/>
        </w:tabs>
        <w:autoSpaceDE/>
        <w:autoSpaceDN/>
        <w:adjustRightInd/>
        <w:spacing w:after="0" w:line="240" w:lineRule="auto"/>
        <w:ind w:left="1000" w:hanging="300"/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медработникам, работникам образовательных учреждений, сферы социального обслуживания, транспорта, торговли, </w:t>
      </w:r>
      <w:r w:rsidR="00FF7E97" w:rsidRPr="009533B8">
        <w:rPr>
          <w:sz w:val="28"/>
          <w:szCs w:val="28"/>
        </w:rPr>
        <w:t>полиции</w:t>
      </w:r>
      <w:r w:rsidRPr="009533B8">
        <w:rPr>
          <w:sz w:val="28"/>
          <w:szCs w:val="28"/>
        </w:rPr>
        <w:t>, военнослужащим и др.</w:t>
      </w:r>
    </w:p>
    <w:bookmarkEnd w:id="0"/>
    <w:p w:rsidR="00FB3586" w:rsidRPr="009533B8" w:rsidRDefault="00FB3586" w:rsidP="00C520A1">
      <w:pPr>
        <w:ind w:firstLine="700"/>
        <w:jc w:val="both"/>
        <w:rPr>
          <w:snapToGrid w:val="0"/>
          <w:sz w:val="28"/>
          <w:szCs w:val="28"/>
        </w:rPr>
      </w:pPr>
    </w:p>
    <w:p w:rsidR="00FB3586" w:rsidRPr="009533B8" w:rsidRDefault="00FB3586" w:rsidP="00C520A1">
      <w:pPr>
        <w:jc w:val="both"/>
        <w:rPr>
          <w:b/>
          <w:i/>
          <w:sz w:val="28"/>
          <w:szCs w:val="28"/>
        </w:rPr>
      </w:pPr>
      <w:r w:rsidRPr="009533B8">
        <w:rPr>
          <w:b/>
          <w:sz w:val="28"/>
          <w:szCs w:val="28"/>
        </w:rPr>
        <w:t>Способ применения и дозы</w:t>
      </w:r>
    </w:p>
    <w:p w:rsidR="00FB3586" w:rsidRPr="009533B8" w:rsidRDefault="00FB3586" w:rsidP="004334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3B8">
        <w:rPr>
          <w:sz w:val="28"/>
          <w:szCs w:val="28"/>
        </w:rPr>
        <w:t>Вакцина вводится внутримышечно или глубоко подкожно!</w:t>
      </w:r>
    </w:p>
    <w:p w:rsidR="00FB3586" w:rsidRPr="009533B8" w:rsidRDefault="00FB3586" w:rsidP="004334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3B8">
        <w:rPr>
          <w:sz w:val="28"/>
          <w:szCs w:val="28"/>
        </w:rPr>
        <w:t>Не вводить внутривенно!</w:t>
      </w:r>
    </w:p>
    <w:p w:rsidR="00FB3586" w:rsidRPr="009533B8" w:rsidRDefault="00FB3586" w:rsidP="00C520A1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Вакцинация проводится ежегодно в осенне-зимний период. Возможна вакцинация в начале эпидемического подъема заболеваемости гриппом.</w:t>
      </w:r>
    </w:p>
    <w:p w:rsidR="00FB3586" w:rsidRPr="009533B8" w:rsidRDefault="00FB3586" w:rsidP="00CF1BC8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Детям старше 3 лет, подросткам и взрослым вакцину вводят внутримышечно или глубоко подкожно в верхнюю треть наружной поверхности плеча (в дельтовидную мышцу), детям младшего возраста – в переднебоковую поверхность бедра внутримышечно. </w:t>
      </w:r>
    </w:p>
    <w:p w:rsidR="00FB3586" w:rsidRPr="009533B8" w:rsidRDefault="00FB3586" w:rsidP="00CF1BC8">
      <w:pPr>
        <w:jc w:val="both"/>
        <w:rPr>
          <w:i/>
          <w:sz w:val="28"/>
          <w:szCs w:val="28"/>
        </w:rPr>
      </w:pPr>
      <w:r w:rsidRPr="009533B8">
        <w:rPr>
          <w:i/>
          <w:sz w:val="28"/>
          <w:szCs w:val="28"/>
        </w:rPr>
        <w:t xml:space="preserve">Детям от 6 до 35 месяцев включительно </w:t>
      </w:r>
      <w:r w:rsidRPr="009533B8">
        <w:rPr>
          <w:sz w:val="28"/>
          <w:szCs w:val="28"/>
        </w:rPr>
        <w:t>по 0,25 мл двукратно с интервалом 3-4 недели.</w:t>
      </w:r>
    </w:p>
    <w:p w:rsidR="00FB3586" w:rsidRPr="009533B8" w:rsidRDefault="00FB3586" w:rsidP="00CF1BC8">
      <w:pPr>
        <w:jc w:val="both"/>
        <w:rPr>
          <w:sz w:val="28"/>
          <w:szCs w:val="28"/>
        </w:rPr>
      </w:pPr>
      <w:r w:rsidRPr="009533B8">
        <w:rPr>
          <w:i/>
          <w:sz w:val="28"/>
          <w:szCs w:val="28"/>
        </w:rPr>
        <w:t xml:space="preserve">Детям старше 36 месяцев и взрослым </w:t>
      </w:r>
      <w:r w:rsidRPr="009533B8">
        <w:rPr>
          <w:sz w:val="28"/>
          <w:szCs w:val="28"/>
        </w:rPr>
        <w:t>вакцину вводят однократно в дозе 0,5 мл.</w:t>
      </w:r>
    </w:p>
    <w:p w:rsidR="00FB3586" w:rsidRPr="009533B8" w:rsidRDefault="00FB3586" w:rsidP="00CF1BC8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Ранее не болевшим гриппом и  </w:t>
      </w:r>
      <w:proofErr w:type="spellStart"/>
      <w:r w:rsidRPr="009533B8">
        <w:rPr>
          <w:sz w:val="28"/>
          <w:szCs w:val="28"/>
        </w:rPr>
        <w:t>невакцинированным</w:t>
      </w:r>
      <w:proofErr w:type="spellEnd"/>
      <w:r w:rsidRPr="009533B8">
        <w:rPr>
          <w:sz w:val="28"/>
          <w:szCs w:val="28"/>
        </w:rPr>
        <w:t xml:space="preserve"> детям возможно двукратное введение вакцины с интервалом 3-4 недели.</w:t>
      </w:r>
    </w:p>
    <w:p w:rsidR="00FB3586" w:rsidRPr="009533B8" w:rsidRDefault="00FB3586" w:rsidP="00CF1BC8">
      <w:pPr>
        <w:jc w:val="both"/>
        <w:rPr>
          <w:sz w:val="28"/>
          <w:szCs w:val="28"/>
        </w:rPr>
      </w:pPr>
      <w:r w:rsidRPr="009533B8">
        <w:rPr>
          <w:i/>
          <w:sz w:val="28"/>
          <w:szCs w:val="28"/>
        </w:rPr>
        <w:t xml:space="preserve">Пациентам с иммунодефицитом и получающим </w:t>
      </w:r>
      <w:proofErr w:type="spellStart"/>
      <w:r w:rsidRPr="009533B8">
        <w:rPr>
          <w:i/>
          <w:sz w:val="28"/>
          <w:szCs w:val="28"/>
        </w:rPr>
        <w:t>иммуносупрессивную</w:t>
      </w:r>
      <w:proofErr w:type="spellEnd"/>
      <w:r w:rsidRPr="009533B8">
        <w:rPr>
          <w:i/>
          <w:sz w:val="28"/>
          <w:szCs w:val="28"/>
        </w:rPr>
        <w:t xml:space="preserve"> терапию </w:t>
      </w:r>
      <w:r w:rsidRPr="009533B8">
        <w:rPr>
          <w:sz w:val="28"/>
          <w:szCs w:val="28"/>
        </w:rPr>
        <w:t xml:space="preserve">возможно введение вакцины двукратно по 0,5 мл с интервалом </w:t>
      </w:r>
      <w:r w:rsidR="00F20A4E" w:rsidRPr="00F20A4E">
        <w:rPr>
          <w:sz w:val="28"/>
          <w:szCs w:val="28"/>
        </w:rPr>
        <w:t xml:space="preserve"> </w:t>
      </w:r>
      <w:r w:rsidRPr="009533B8">
        <w:rPr>
          <w:sz w:val="28"/>
          <w:szCs w:val="28"/>
        </w:rPr>
        <w:t xml:space="preserve">3-4 недели. </w:t>
      </w:r>
    </w:p>
    <w:p w:rsidR="00FB3586" w:rsidRPr="009533B8" w:rsidRDefault="00FB3586" w:rsidP="00CF1BC8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Для иммунизации детей, которым показано введение 0,25 мл (1/2 дозы) вакцины, необходимо удалить половину содержимого шприца, надавив на поршень до специальной риски, отмеченной на корпусе шприца, или до метки красного цвета, нанесенной на край этикетки, и ввести оставшиеся 0,25 мл.</w:t>
      </w:r>
    </w:p>
    <w:p w:rsidR="00FB3586" w:rsidRPr="009533B8" w:rsidRDefault="00FB3586" w:rsidP="00CF1BC8">
      <w:pPr>
        <w:jc w:val="both"/>
        <w:rPr>
          <w:i/>
          <w:sz w:val="28"/>
          <w:szCs w:val="28"/>
        </w:rPr>
      </w:pPr>
      <w:r w:rsidRPr="009533B8">
        <w:rPr>
          <w:i/>
          <w:sz w:val="28"/>
          <w:szCs w:val="28"/>
        </w:rPr>
        <w:t xml:space="preserve">Указания по обращению с одноразовым </w:t>
      </w:r>
      <w:proofErr w:type="spellStart"/>
      <w:r w:rsidRPr="009533B8">
        <w:rPr>
          <w:i/>
          <w:sz w:val="28"/>
          <w:szCs w:val="28"/>
        </w:rPr>
        <w:t>однодозовым</w:t>
      </w:r>
      <w:proofErr w:type="spellEnd"/>
      <w:r w:rsidRPr="009533B8">
        <w:rPr>
          <w:i/>
          <w:sz w:val="28"/>
          <w:szCs w:val="28"/>
        </w:rPr>
        <w:t xml:space="preserve"> шприцем (шприц-доза)</w:t>
      </w:r>
    </w:p>
    <w:p w:rsidR="00FB3586" w:rsidRPr="009533B8" w:rsidRDefault="00FB3586" w:rsidP="00190F6E">
      <w:pPr>
        <w:pStyle w:val="a7"/>
        <w:rPr>
          <w:color w:val="auto"/>
        </w:rPr>
      </w:pPr>
      <w:r w:rsidRPr="009533B8">
        <w:rPr>
          <w:color w:val="auto"/>
        </w:rPr>
        <w:t>Перед использованием следует выдержать вакцину при комнатной температуре и встряхнуть шприц непосредственно перед инъекцией. Снять защитную крышку с иглы и удалить воздух из шприца, удерживая его в вертикальном положении иглой вверх и медленно нажимая на поршень.</w:t>
      </w:r>
    </w:p>
    <w:p w:rsidR="00FB3586" w:rsidRPr="009533B8" w:rsidRDefault="00FB3586" w:rsidP="00C520A1">
      <w:pPr>
        <w:jc w:val="both"/>
        <w:rPr>
          <w:b/>
          <w:sz w:val="28"/>
          <w:szCs w:val="28"/>
        </w:rPr>
      </w:pPr>
      <w:r w:rsidRPr="009533B8">
        <w:rPr>
          <w:b/>
          <w:sz w:val="28"/>
          <w:szCs w:val="28"/>
        </w:rPr>
        <w:lastRenderedPageBreak/>
        <w:t>Побочные действия</w:t>
      </w:r>
    </w:p>
    <w:p w:rsidR="009539B2" w:rsidRDefault="00FB3586" w:rsidP="00433419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Вакцина является высокоочищенным препаратом, хорошо переносится детьми и взрослыми. </w:t>
      </w:r>
    </w:p>
    <w:p w:rsidR="00FB3586" w:rsidRPr="009533B8" w:rsidRDefault="00FB3586" w:rsidP="00433419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 &lt; 1/1000), очень редко (&lt; 1/10000).</w:t>
      </w:r>
    </w:p>
    <w:p w:rsidR="00FF7E97" w:rsidRPr="009533B8" w:rsidRDefault="00FF7E97" w:rsidP="00FF7E97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533B8">
        <w:rPr>
          <w:rFonts w:eastAsia="Times New Roman"/>
          <w:i/>
          <w:sz w:val="28"/>
          <w:szCs w:val="28"/>
        </w:rPr>
        <w:t xml:space="preserve">Часто: </w:t>
      </w:r>
      <w:r w:rsidRPr="009533B8">
        <w:rPr>
          <w:rFonts w:eastAsia="Times New Roman"/>
          <w:sz w:val="28"/>
          <w:szCs w:val="28"/>
        </w:rPr>
        <w:t>местные реакции в виде болезненности, гиперемии, уплотнения и отека в месте введения. Общие реакции: недомогание, слабость, субфебрильная температура.</w:t>
      </w:r>
    </w:p>
    <w:p w:rsidR="00FF7E97" w:rsidRPr="009533B8" w:rsidRDefault="00FF7E97" w:rsidP="00FF7E97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8"/>
          <w:szCs w:val="28"/>
        </w:rPr>
      </w:pPr>
      <w:r w:rsidRPr="009533B8">
        <w:rPr>
          <w:rFonts w:eastAsia="Times New Roman"/>
          <w:i/>
          <w:sz w:val="28"/>
          <w:szCs w:val="28"/>
        </w:rPr>
        <w:t xml:space="preserve">Нечасто:  </w:t>
      </w:r>
      <w:r w:rsidRPr="009533B8">
        <w:rPr>
          <w:rFonts w:eastAsia="Times New Roman"/>
          <w:sz w:val="28"/>
          <w:szCs w:val="28"/>
        </w:rPr>
        <w:t>общие реакции в виде легкого насморка, боли в горле, головной боли и повышения температуры выше субфебрильной.</w:t>
      </w:r>
    </w:p>
    <w:p w:rsidR="00FF7E97" w:rsidRPr="009533B8" w:rsidRDefault="00FF7E97" w:rsidP="00FF7E9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533B8">
        <w:rPr>
          <w:rFonts w:eastAsia="Times New Roman"/>
          <w:sz w:val="28"/>
          <w:szCs w:val="28"/>
        </w:rPr>
        <w:t>Указанные реакции обычно проходят самостоятельно в течение 1-2 суток.</w:t>
      </w:r>
    </w:p>
    <w:p w:rsidR="00FF7E97" w:rsidRPr="009533B8" w:rsidRDefault="00FF7E97" w:rsidP="00FF7E9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533B8">
        <w:rPr>
          <w:rFonts w:eastAsia="Times New Roman"/>
          <w:i/>
          <w:sz w:val="28"/>
          <w:szCs w:val="28"/>
        </w:rPr>
        <w:t>Редк</w:t>
      </w:r>
      <w:r w:rsidR="00EC6124" w:rsidRPr="009533B8">
        <w:rPr>
          <w:rFonts w:eastAsia="Times New Roman"/>
          <w:i/>
          <w:sz w:val="28"/>
          <w:szCs w:val="28"/>
        </w:rPr>
        <w:t>о:</w:t>
      </w:r>
      <w:r w:rsidRPr="009533B8">
        <w:rPr>
          <w:rFonts w:eastAsia="Times New Roman"/>
          <w:i/>
          <w:sz w:val="28"/>
          <w:szCs w:val="28"/>
        </w:rPr>
        <w:t xml:space="preserve"> </w:t>
      </w:r>
      <w:r w:rsidR="00EC6124" w:rsidRPr="009533B8">
        <w:rPr>
          <w:rFonts w:eastAsia="Times New Roman"/>
          <w:sz w:val="28"/>
          <w:szCs w:val="28"/>
        </w:rPr>
        <w:t>а</w:t>
      </w:r>
      <w:r w:rsidRPr="009533B8">
        <w:rPr>
          <w:rFonts w:eastAsia="Times New Roman"/>
          <w:sz w:val="28"/>
          <w:szCs w:val="28"/>
        </w:rPr>
        <w:t xml:space="preserve">ллергические реакции, в том числе немедленного типа. </w:t>
      </w:r>
    </w:p>
    <w:p w:rsidR="00FF7E97" w:rsidRPr="009533B8" w:rsidRDefault="00FF7E97" w:rsidP="00FF7E97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8"/>
          <w:szCs w:val="28"/>
        </w:rPr>
      </w:pPr>
      <w:r w:rsidRPr="009533B8">
        <w:rPr>
          <w:rFonts w:eastAsia="Times New Roman"/>
          <w:i/>
          <w:sz w:val="28"/>
          <w:szCs w:val="28"/>
        </w:rPr>
        <w:t>Очень редк</w:t>
      </w:r>
      <w:r w:rsidR="00EC6124" w:rsidRPr="009533B8">
        <w:rPr>
          <w:rFonts w:eastAsia="Times New Roman"/>
          <w:i/>
          <w:sz w:val="28"/>
          <w:szCs w:val="28"/>
        </w:rPr>
        <w:t>о:</w:t>
      </w:r>
      <w:r w:rsidRPr="009533B8">
        <w:rPr>
          <w:rFonts w:eastAsia="Times New Roman"/>
          <w:i/>
          <w:sz w:val="28"/>
          <w:szCs w:val="28"/>
        </w:rPr>
        <w:t xml:space="preserve">    </w:t>
      </w:r>
    </w:p>
    <w:p w:rsidR="00FF7E97" w:rsidRPr="009533B8" w:rsidRDefault="00FF7E97" w:rsidP="00FF7E9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533B8">
        <w:rPr>
          <w:rFonts w:eastAsia="Times New Roman"/>
          <w:sz w:val="28"/>
          <w:szCs w:val="28"/>
        </w:rPr>
        <w:t>- со стороны нервной системы: невралгия, парестезия, неврологические расстройства</w:t>
      </w:r>
      <w:r w:rsidRPr="009533B8">
        <w:rPr>
          <w:sz w:val="28"/>
          <w:szCs w:val="28"/>
        </w:rPr>
        <w:t xml:space="preserve">, включая  синдром </w:t>
      </w:r>
      <w:proofErr w:type="spellStart"/>
      <w:r w:rsidRPr="009533B8">
        <w:rPr>
          <w:sz w:val="28"/>
          <w:szCs w:val="28"/>
        </w:rPr>
        <w:t>Гийена</w:t>
      </w:r>
      <w:proofErr w:type="spellEnd"/>
      <w:r w:rsidRPr="009533B8">
        <w:rPr>
          <w:sz w:val="28"/>
          <w:szCs w:val="28"/>
        </w:rPr>
        <w:t>-Баре</w:t>
      </w:r>
      <w:r w:rsidRPr="009533B8">
        <w:rPr>
          <w:rFonts w:eastAsia="Times New Roman"/>
          <w:sz w:val="28"/>
          <w:szCs w:val="28"/>
        </w:rPr>
        <w:t>;</w:t>
      </w:r>
    </w:p>
    <w:p w:rsidR="00FF7E97" w:rsidRPr="009533B8" w:rsidRDefault="00FF7E97" w:rsidP="00FF7E9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533B8">
        <w:rPr>
          <w:rFonts w:eastAsia="Times New Roman"/>
          <w:sz w:val="28"/>
          <w:szCs w:val="28"/>
        </w:rPr>
        <w:t xml:space="preserve">- со стороны опорно-двигательного аппарата: миалгия. </w:t>
      </w:r>
    </w:p>
    <w:p w:rsidR="00FB3586" w:rsidRPr="009533B8" w:rsidRDefault="00FF7E97" w:rsidP="00EC6124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533B8">
        <w:rPr>
          <w:rFonts w:eastAsia="Times New Roman"/>
          <w:sz w:val="28"/>
          <w:szCs w:val="28"/>
        </w:rPr>
        <w:t xml:space="preserve">Пациент должен быть проинформирован о необходимости сообщить </w:t>
      </w:r>
      <w:proofErr w:type="gramStart"/>
      <w:r w:rsidRPr="009533B8">
        <w:rPr>
          <w:rFonts w:eastAsia="Times New Roman"/>
          <w:sz w:val="28"/>
          <w:szCs w:val="28"/>
        </w:rPr>
        <w:t>врачу</w:t>
      </w:r>
      <w:proofErr w:type="gramEnd"/>
      <w:r w:rsidRPr="009533B8">
        <w:rPr>
          <w:rFonts w:eastAsia="Times New Roman"/>
          <w:sz w:val="28"/>
          <w:szCs w:val="28"/>
        </w:rPr>
        <w:t xml:space="preserve"> о любых выраженных или не указанных в данной инструкции побочных реакциях. </w:t>
      </w:r>
    </w:p>
    <w:p w:rsidR="00FB3586" w:rsidRPr="009533B8" w:rsidRDefault="00FB3586" w:rsidP="00C520A1">
      <w:pPr>
        <w:jc w:val="both"/>
        <w:rPr>
          <w:sz w:val="28"/>
          <w:szCs w:val="28"/>
        </w:rPr>
      </w:pPr>
    </w:p>
    <w:p w:rsidR="00FB3586" w:rsidRPr="009533B8" w:rsidRDefault="00FB3586" w:rsidP="00C520A1">
      <w:pPr>
        <w:jc w:val="both"/>
        <w:rPr>
          <w:b/>
          <w:sz w:val="28"/>
          <w:szCs w:val="28"/>
        </w:rPr>
      </w:pPr>
      <w:r w:rsidRPr="009533B8">
        <w:rPr>
          <w:b/>
          <w:sz w:val="28"/>
          <w:szCs w:val="28"/>
        </w:rPr>
        <w:t>Противопоказания</w:t>
      </w:r>
    </w:p>
    <w:p w:rsidR="00EC6124" w:rsidRPr="009533B8" w:rsidRDefault="00FD0704" w:rsidP="00FD0704">
      <w:pPr>
        <w:pStyle w:val="a8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46966">
        <w:rPr>
          <w:rFonts w:ascii="Times New Roman" w:hAnsi="Times New Roman" w:cs="Times New Roman"/>
          <w:sz w:val="28"/>
          <w:szCs w:val="28"/>
        </w:rPr>
        <w:t>а</w:t>
      </w:r>
      <w:r w:rsidR="00FB3586" w:rsidRPr="009533B8">
        <w:rPr>
          <w:rFonts w:ascii="Times New Roman" w:hAnsi="Times New Roman" w:cs="Times New Roman"/>
          <w:sz w:val="28"/>
          <w:szCs w:val="28"/>
        </w:rPr>
        <w:t>ллергические реакции на кур</w:t>
      </w:r>
      <w:r w:rsidR="00EC6124" w:rsidRPr="009533B8">
        <w:rPr>
          <w:rFonts w:ascii="Times New Roman" w:hAnsi="Times New Roman" w:cs="Times New Roman"/>
          <w:sz w:val="28"/>
          <w:szCs w:val="28"/>
        </w:rPr>
        <w:t>иный бе</w:t>
      </w:r>
      <w:r>
        <w:rPr>
          <w:rFonts w:ascii="Times New Roman" w:hAnsi="Times New Roman" w:cs="Times New Roman"/>
          <w:sz w:val="28"/>
          <w:szCs w:val="28"/>
        </w:rPr>
        <w:t>лок и компоненты вакцины</w:t>
      </w:r>
    </w:p>
    <w:p w:rsidR="00FB3586" w:rsidRPr="009533B8" w:rsidRDefault="00FD0704" w:rsidP="00FD0704">
      <w:pPr>
        <w:pStyle w:val="a8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6124" w:rsidRPr="009533B8">
        <w:rPr>
          <w:rFonts w:ascii="Times New Roman" w:hAnsi="Times New Roman" w:cs="Times New Roman"/>
          <w:sz w:val="28"/>
          <w:szCs w:val="28"/>
        </w:rPr>
        <w:t>ллергические  реакции на ра</w:t>
      </w:r>
      <w:r>
        <w:rPr>
          <w:rFonts w:ascii="Times New Roman" w:hAnsi="Times New Roman" w:cs="Times New Roman"/>
          <w:sz w:val="28"/>
          <w:szCs w:val="28"/>
        </w:rPr>
        <w:t>нее вводимые гриппозные вакцины</w:t>
      </w:r>
    </w:p>
    <w:p w:rsidR="00EC6124" w:rsidRPr="009533B8" w:rsidRDefault="00FD0704" w:rsidP="00FD0704">
      <w:pPr>
        <w:pStyle w:val="a8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3586" w:rsidRPr="009533B8">
        <w:rPr>
          <w:rFonts w:ascii="Times New Roman" w:hAnsi="Times New Roman" w:cs="Times New Roman"/>
          <w:sz w:val="28"/>
          <w:szCs w:val="28"/>
        </w:rPr>
        <w:t>стрые лихорадочные состояния или обострение хронического заболевания (вакцинацию проводят после выздор</w:t>
      </w:r>
      <w:r>
        <w:rPr>
          <w:rFonts w:ascii="Times New Roman" w:hAnsi="Times New Roman" w:cs="Times New Roman"/>
          <w:sz w:val="28"/>
          <w:szCs w:val="28"/>
        </w:rPr>
        <w:t>овления или в период ремиссии)</w:t>
      </w:r>
    </w:p>
    <w:p w:rsidR="00FB3586" w:rsidRPr="009533B8" w:rsidRDefault="00FD0704" w:rsidP="00FD0704">
      <w:pPr>
        <w:pStyle w:val="a8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3586" w:rsidRPr="009533B8">
        <w:rPr>
          <w:rFonts w:ascii="Times New Roman" w:hAnsi="Times New Roman" w:cs="Times New Roman"/>
          <w:sz w:val="28"/>
          <w:szCs w:val="28"/>
        </w:rPr>
        <w:t xml:space="preserve">ри </w:t>
      </w:r>
      <w:r w:rsidR="00FB3586" w:rsidRPr="00BA040C">
        <w:rPr>
          <w:rFonts w:ascii="Times New Roman" w:hAnsi="Times New Roman" w:cs="Times New Roman"/>
          <w:sz w:val="28"/>
          <w:szCs w:val="28"/>
        </w:rPr>
        <w:t>ОРВИ</w:t>
      </w:r>
      <w:r w:rsidR="00AD7E62" w:rsidRPr="00BA040C">
        <w:rPr>
          <w:rFonts w:ascii="Times New Roman" w:hAnsi="Times New Roman" w:cs="Times New Roman"/>
          <w:sz w:val="28"/>
          <w:szCs w:val="28"/>
        </w:rPr>
        <w:t xml:space="preserve"> </w:t>
      </w:r>
      <w:r w:rsidR="00BA040C">
        <w:rPr>
          <w:rFonts w:ascii="Times New Roman" w:hAnsi="Times New Roman" w:cs="Times New Roman"/>
          <w:sz w:val="28"/>
          <w:szCs w:val="28"/>
        </w:rPr>
        <w:t xml:space="preserve">легкой степени тяжести, </w:t>
      </w:r>
      <w:r w:rsidR="00FB3586" w:rsidRPr="009533B8">
        <w:rPr>
          <w:rFonts w:ascii="Times New Roman" w:hAnsi="Times New Roman" w:cs="Times New Roman"/>
          <w:sz w:val="28"/>
          <w:szCs w:val="28"/>
        </w:rPr>
        <w:t xml:space="preserve">острых кишечных заболеваниях вакцинацию проводят </w:t>
      </w:r>
      <w:r>
        <w:rPr>
          <w:rFonts w:ascii="Times New Roman" w:hAnsi="Times New Roman" w:cs="Times New Roman"/>
          <w:sz w:val="28"/>
          <w:szCs w:val="28"/>
        </w:rPr>
        <w:t>после нормализации температуры</w:t>
      </w:r>
    </w:p>
    <w:p w:rsidR="00FB3586" w:rsidRPr="009533B8" w:rsidRDefault="00FD0704" w:rsidP="00FD0704">
      <w:pPr>
        <w:pStyle w:val="a8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возраст до 6 месяцев</w:t>
      </w:r>
    </w:p>
    <w:p w:rsidR="00FB3586" w:rsidRPr="009533B8" w:rsidRDefault="00FD0704" w:rsidP="00FD0704">
      <w:pPr>
        <w:pStyle w:val="a8"/>
        <w:numPr>
          <w:ilvl w:val="0"/>
          <w:numId w:val="1"/>
        </w:numPr>
        <w:tabs>
          <w:tab w:val="clear" w:pos="1069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триместр беременности</w:t>
      </w:r>
    </w:p>
    <w:p w:rsidR="009539B2" w:rsidRDefault="009539B2" w:rsidP="00C52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</w:rPr>
      </w:pPr>
    </w:p>
    <w:p w:rsidR="00FB3586" w:rsidRPr="009533B8" w:rsidRDefault="00FB3586" w:rsidP="00C52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</w:rPr>
      </w:pPr>
      <w:r w:rsidRPr="009533B8">
        <w:rPr>
          <w:b/>
          <w:snapToGrid w:val="0"/>
          <w:sz w:val="28"/>
          <w:szCs w:val="28"/>
        </w:rPr>
        <w:t>Лекарственные взаимодействия</w:t>
      </w:r>
    </w:p>
    <w:p w:rsidR="00FB3586" w:rsidRPr="009533B8" w:rsidRDefault="00FB3586" w:rsidP="00007046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Вакцина </w:t>
      </w:r>
      <w:proofErr w:type="spellStart"/>
      <w:r w:rsidRPr="009533B8">
        <w:rPr>
          <w:sz w:val="28"/>
          <w:szCs w:val="28"/>
        </w:rPr>
        <w:t>Гриппол</w:t>
      </w:r>
      <w:proofErr w:type="spellEnd"/>
      <w:r w:rsidRPr="009533B8">
        <w:rPr>
          <w:sz w:val="28"/>
          <w:szCs w:val="28"/>
          <w:vertAlign w:val="superscript"/>
        </w:rPr>
        <w:t>®</w:t>
      </w:r>
      <w:r w:rsidRPr="009533B8">
        <w:rPr>
          <w:sz w:val="28"/>
          <w:szCs w:val="28"/>
        </w:rPr>
        <w:t xml:space="preserve"> плюс может применяться одновременно с инактивированными и живыми вакцинами Национального календаря профилактических прививок (за исключением БЦЖ и БЦЖ-М) и инактивированными вакцинами календаря профилактических прививок по эпидемическим показаниям (за исключением антирабических). </w:t>
      </w:r>
      <w:proofErr w:type="gramStart"/>
      <w:r w:rsidRPr="009533B8">
        <w:rPr>
          <w:sz w:val="28"/>
          <w:szCs w:val="28"/>
        </w:rPr>
        <w:t>При этом должны учитываться противопоказания к каждой из применяемой вакцин; препараты следует вводить в разные участки тела разными шприцами.</w:t>
      </w:r>
      <w:proofErr w:type="gramEnd"/>
    </w:p>
    <w:p w:rsidR="00FB3586" w:rsidRPr="009533B8" w:rsidRDefault="00FB3586" w:rsidP="00007046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Вакцина может вводиться на фоне базисной терапии основного заболевания. Вакцинация пациентов, получающих </w:t>
      </w:r>
      <w:proofErr w:type="spellStart"/>
      <w:r w:rsidRPr="009533B8">
        <w:rPr>
          <w:sz w:val="28"/>
          <w:szCs w:val="28"/>
        </w:rPr>
        <w:t>иммуносупрессивную</w:t>
      </w:r>
      <w:proofErr w:type="spellEnd"/>
      <w:r w:rsidRPr="009533B8">
        <w:rPr>
          <w:sz w:val="28"/>
          <w:szCs w:val="28"/>
        </w:rPr>
        <w:t xml:space="preserve"> терапию (кортикостероиды, цитотоксические препараты, радиотерапия), может быть менее эффективной.</w:t>
      </w:r>
    </w:p>
    <w:p w:rsidR="0049299D" w:rsidRDefault="0049299D" w:rsidP="00C52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  <w:lang w:val="en-US"/>
        </w:rPr>
      </w:pPr>
    </w:p>
    <w:p w:rsidR="00FB3586" w:rsidRPr="009533B8" w:rsidRDefault="00FB3586" w:rsidP="00C52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</w:rPr>
      </w:pPr>
      <w:r w:rsidRPr="009533B8">
        <w:rPr>
          <w:b/>
          <w:snapToGrid w:val="0"/>
          <w:sz w:val="28"/>
          <w:szCs w:val="28"/>
        </w:rPr>
        <w:t>Особые указания</w:t>
      </w:r>
    </w:p>
    <w:p w:rsidR="00FB3586" w:rsidRPr="009533B8" w:rsidRDefault="00FB3586" w:rsidP="00C520A1">
      <w:pPr>
        <w:pStyle w:val="a7"/>
        <w:rPr>
          <w:b/>
          <w:color w:val="auto"/>
        </w:rPr>
      </w:pPr>
      <w:r w:rsidRPr="009533B8">
        <w:rPr>
          <w:color w:val="auto"/>
        </w:rPr>
        <w:t xml:space="preserve">В день </w:t>
      </w:r>
      <w:proofErr w:type="gramStart"/>
      <w:r w:rsidRPr="009533B8">
        <w:rPr>
          <w:color w:val="auto"/>
        </w:rPr>
        <w:t>прививки</w:t>
      </w:r>
      <w:proofErr w:type="gramEnd"/>
      <w:r w:rsidRPr="009533B8">
        <w:rPr>
          <w:color w:val="auto"/>
        </w:rPr>
        <w:t xml:space="preserve"> вакцинируемые должны быть осмотрены врачом (фельдшером) с обязательной термометрией. При температуре выше </w:t>
      </w:r>
      <w:r w:rsidR="00EC6124" w:rsidRPr="009533B8">
        <w:rPr>
          <w:color w:val="auto"/>
        </w:rPr>
        <w:t xml:space="preserve">           </w:t>
      </w:r>
      <w:r w:rsidRPr="009533B8">
        <w:rPr>
          <w:color w:val="auto"/>
        </w:rPr>
        <w:t>37,0</w:t>
      </w:r>
      <w:proofErr w:type="gramStart"/>
      <w:r w:rsidRPr="009533B8">
        <w:rPr>
          <w:color w:val="auto"/>
        </w:rPr>
        <w:t xml:space="preserve"> °С</w:t>
      </w:r>
      <w:proofErr w:type="gramEnd"/>
      <w:r w:rsidRPr="009533B8">
        <w:rPr>
          <w:color w:val="auto"/>
        </w:rPr>
        <w:t xml:space="preserve"> вакцинацию не проводят. </w:t>
      </w:r>
    </w:p>
    <w:p w:rsidR="00FB3586" w:rsidRPr="009533B8" w:rsidRDefault="00FB3586" w:rsidP="000176A7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Врач должен быть информирован о наличии иммунодефицита, аллергии или необычной реакции на предыдущую вакцинацию, а также о любом лечении, совпадающем по времени с вакцинацией, либо предшествующем вакцинации. </w:t>
      </w:r>
    </w:p>
    <w:p w:rsidR="00FB3586" w:rsidRPr="009533B8" w:rsidRDefault="00FB3586" w:rsidP="000176A7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Не пригоден к применению препарат в </w:t>
      </w:r>
      <w:proofErr w:type="gramStart"/>
      <w:r w:rsidRPr="009533B8">
        <w:rPr>
          <w:sz w:val="28"/>
          <w:szCs w:val="28"/>
        </w:rPr>
        <w:t>шприц-дозах</w:t>
      </w:r>
      <w:proofErr w:type="gramEnd"/>
      <w:r w:rsidRPr="009533B8">
        <w:rPr>
          <w:sz w:val="28"/>
          <w:szCs w:val="28"/>
        </w:rPr>
        <w:t xml:space="preserve"> с нарушенной целостностью или маркировкой, при изменении физических свойств (цвета, прозрачности), при истекшем сроке годности, нарушении требований к условиям хранения. </w:t>
      </w:r>
    </w:p>
    <w:p w:rsidR="00FB3586" w:rsidRPr="009533B8" w:rsidRDefault="00FB3586" w:rsidP="00C520A1">
      <w:pPr>
        <w:pStyle w:val="20"/>
        <w:spacing w:after="0" w:line="240" w:lineRule="auto"/>
        <w:ind w:left="0"/>
        <w:jc w:val="both"/>
        <w:rPr>
          <w:b/>
          <w:sz w:val="28"/>
          <w:szCs w:val="28"/>
        </w:rPr>
      </w:pPr>
      <w:r w:rsidRPr="009533B8">
        <w:rPr>
          <w:rStyle w:val="a9"/>
          <w:b w:val="0"/>
          <w:bCs/>
          <w:i/>
          <w:sz w:val="28"/>
          <w:szCs w:val="28"/>
        </w:rPr>
        <w:t xml:space="preserve">Меры предосторожности </w:t>
      </w:r>
    </w:p>
    <w:p w:rsidR="00FB3586" w:rsidRPr="009533B8" w:rsidRDefault="00FB3586" w:rsidP="00C520A1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9533B8">
        <w:rPr>
          <w:sz w:val="28"/>
          <w:szCs w:val="28"/>
        </w:rPr>
        <w:t>Не вводить внутривенно! В кабинетах, где проводится вакцинация, необходимо иметь средства противошоковой терапии. Вакцинированный должен находиться под наблюдением медработника в течение 30 мин после иммунизации.</w:t>
      </w:r>
    </w:p>
    <w:p w:rsidR="00FB3586" w:rsidRPr="009533B8" w:rsidRDefault="00FB3586" w:rsidP="00C520A1">
      <w:pPr>
        <w:jc w:val="both"/>
        <w:rPr>
          <w:i/>
          <w:sz w:val="28"/>
          <w:szCs w:val="28"/>
          <w:lang w:val="uk-UA"/>
        </w:rPr>
      </w:pPr>
      <w:proofErr w:type="spellStart"/>
      <w:r w:rsidRPr="009533B8">
        <w:rPr>
          <w:i/>
          <w:sz w:val="28"/>
          <w:szCs w:val="28"/>
          <w:lang w:val="uk-UA"/>
        </w:rPr>
        <w:t>Беременность</w:t>
      </w:r>
      <w:proofErr w:type="spellEnd"/>
      <w:r w:rsidRPr="009533B8">
        <w:rPr>
          <w:i/>
          <w:sz w:val="28"/>
          <w:szCs w:val="28"/>
          <w:lang w:val="uk-UA"/>
        </w:rPr>
        <w:t xml:space="preserve"> и </w:t>
      </w:r>
      <w:proofErr w:type="spellStart"/>
      <w:r w:rsidRPr="009533B8">
        <w:rPr>
          <w:i/>
          <w:sz w:val="28"/>
          <w:szCs w:val="28"/>
          <w:lang w:val="uk-UA"/>
        </w:rPr>
        <w:t>лактация</w:t>
      </w:r>
      <w:proofErr w:type="spellEnd"/>
    </w:p>
    <w:p w:rsidR="00FB3586" w:rsidRPr="009533B8" w:rsidRDefault="00FB3586" w:rsidP="00C520A1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9533B8">
        <w:rPr>
          <w:sz w:val="28"/>
          <w:szCs w:val="28"/>
        </w:rPr>
        <w:t>Опыт применения гриппозных инактивированных вакцин показывает, что вакцинация не оказывает тератогенного или токсического действия на плод. Решение о вакцинации беременных должно приниматься врачом индивидуально с учетом риска заражения гриппом и возможных осложнений гриппозной инфекции. Наиболее безопасна вакцинация во втором и третьем триместрах.</w:t>
      </w:r>
    </w:p>
    <w:p w:rsidR="00FB3586" w:rsidRPr="009533B8" w:rsidRDefault="00FB3586" w:rsidP="00C520A1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9533B8">
        <w:rPr>
          <w:sz w:val="28"/>
          <w:szCs w:val="28"/>
        </w:rPr>
        <w:t>Кормление грудью не является противопоказанием для вакцинации.</w:t>
      </w:r>
    </w:p>
    <w:p w:rsidR="00FB3586" w:rsidRPr="009533B8" w:rsidRDefault="00FB3586" w:rsidP="00C520A1">
      <w:pPr>
        <w:pStyle w:val="a5"/>
        <w:ind w:right="48"/>
        <w:jc w:val="both"/>
        <w:rPr>
          <w:b w:val="0"/>
          <w:i/>
          <w:sz w:val="28"/>
          <w:szCs w:val="28"/>
        </w:rPr>
      </w:pPr>
      <w:r w:rsidRPr="009533B8">
        <w:rPr>
          <w:b w:val="0"/>
          <w:i/>
          <w:sz w:val="28"/>
          <w:szCs w:val="28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FB3586" w:rsidRPr="009533B8" w:rsidRDefault="00FB3586" w:rsidP="00C520A1">
      <w:pPr>
        <w:pStyle w:val="a5"/>
        <w:ind w:right="48"/>
        <w:jc w:val="both"/>
        <w:rPr>
          <w:b w:val="0"/>
          <w:sz w:val="28"/>
          <w:szCs w:val="28"/>
        </w:rPr>
      </w:pPr>
      <w:r w:rsidRPr="009533B8">
        <w:rPr>
          <w:b w:val="0"/>
          <w:sz w:val="28"/>
          <w:szCs w:val="28"/>
        </w:rPr>
        <w:t>Использование данной вакцины не может повлиять на способность управлять автомобилем или другой техникой.</w:t>
      </w:r>
    </w:p>
    <w:p w:rsidR="009539B2" w:rsidRDefault="009539B2" w:rsidP="00C520A1">
      <w:pPr>
        <w:jc w:val="both"/>
        <w:rPr>
          <w:b/>
          <w:sz w:val="28"/>
          <w:szCs w:val="28"/>
        </w:rPr>
      </w:pPr>
    </w:p>
    <w:p w:rsidR="00FB3586" w:rsidRPr="009533B8" w:rsidRDefault="00FB3586" w:rsidP="00C520A1">
      <w:pPr>
        <w:jc w:val="both"/>
        <w:rPr>
          <w:b/>
          <w:sz w:val="28"/>
          <w:szCs w:val="28"/>
        </w:rPr>
      </w:pPr>
      <w:r w:rsidRPr="009533B8">
        <w:rPr>
          <w:b/>
          <w:sz w:val="28"/>
          <w:szCs w:val="28"/>
        </w:rPr>
        <w:t>Передозировка</w:t>
      </w:r>
    </w:p>
    <w:p w:rsidR="00FB3586" w:rsidRPr="009533B8" w:rsidRDefault="00FB3586" w:rsidP="00C52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sz w:val="28"/>
          <w:szCs w:val="28"/>
        </w:rPr>
      </w:pPr>
      <w:r w:rsidRPr="009533B8">
        <w:rPr>
          <w:sz w:val="28"/>
          <w:szCs w:val="28"/>
        </w:rPr>
        <w:t>При соблюдении рекомендуемых доз случаи передозировки не зарегистрированы.</w:t>
      </w:r>
    </w:p>
    <w:p w:rsidR="005E095E" w:rsidRPr="009533B8" w:rsidRDefault="005E095E" w:rsidP="00C52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</w:rPr>
      </w:pPr>
    </w:p>
    <w:p w:rsidR="009D0EE1" w:rsidRDefault="00FB3586" w:rsidP="009D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snapToGrid w:val="0"/>
          <w:sz w:val="28"/>
          <w:szCs w:val="28"/>
        </w:rPr>
      </w:pPr>
      <w:r w:rsidRPr="009533B8">
        <w:rPr>
          <w:b/>
          <w:snapToGrid w:val="0"/>
          <w:sz w:val="28"/>
          <w:szCs w:val="28"/>
        </w:rPr>
        <w:t>Форма выпуска и упаковка</w:t>
      </w:r>
    </w:p>
    <w:p w:rsidR="009D0EE1" w:rsidRPr="0078707E" w:rsidRDefault="009D0EE1" w:rsidP="009D0E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8"/>
          <w:szCs w:val="28"/>
        </w:rPr>
      </w:pPr>
      <w:r w:rsidRPr="0078707E">
        <w:rPr>
          <w:sz w:val="28"/>
          <w:szCs w:val="28"/>
        </w:rPr>
        <w:t>По 0</w:t>
      </w:r>
      <w:r w:rsidR="00D92D59">
        <w:rPr>
          <w:sz w:val="28"/>
          <w:szCs w:val="28"/>
        </w:rPr>
        <w:t>,</w:t>
      </w:r>
      <w:r w:rsidRPr="0078707E">
        <w:rPr>
          <w:sz w:val="28"/>
          <w:szCs w:val="28"/>
        </w:rPr>
        <w:t>5 мл (1 доза) в шприцы одноразового применения вместимостью 1 мл из не</w:t>
      </w:r>
      <w:r w:rsidRPr="0078707E">
        <w:rPr>
          <w:sz w:val="28"/>
          <w:szCs w:val="28"/>
        </w:rPr>
        <w:t>й</w:t>
      </w:r>
      <w:r w:rsidR="00521903">
        <w:rPr>
          <w:sz w:val="28"/>
          <w:szCs w:val="28"/>
        </w:rPr>
        <w:t>т</w:t>
      </w:r>
      <w:r w:rsidRPr="0078707E">
        <w:rPr>
          <w:sz w:val="28"/>
          <w:szCs w:val="28"/>
        </w:rPr>
        <w:t>рального стекла типа I. На каждый шприц наклеивают самоклеящуюся этикетку.  Объем препарата, соотве</w:t>
      </w:r>
      <w:r w:rsidRPr="0078707E">
        <w:rPr>
          <w:sz w:val="28"/>
          <w:szCs w:val="28"/>
        </w:rPr>
        <w:t>т</w:t>
      </w:r>
      <w:r w:rsidRPr="0078707E">
        <w:rPr>
          <w:sz w:val="28"/>
          <w:szCs w:val="28"/>
        </w:rPr>
        <w:t>ствующий 0,25 мл (1/2 дозы), отмечают риской, нанесенной на корпус шприца, или меткой красного цвета, нанесенной на край эт</w:t>
      </w:r>
      <w:r w:rsidRPr="0078707E">
        <w:rPr>
          <w:sz w:val="28"/>
          <w:szCs w:val="28"/>
        </w:rPr>
        <w:t>и</w:t>
      </w:r>
      <w:r w:rsidRPr="0078707E">
        <w:rPr>
          <w:sz w:val="28"/>
          <w:szCs w:val="28"/>
        </w:rPr>
        <w:t xml:space="preserve">кетки. </w:t>
      </w:r>
    </w:p>
    <w:p w:rsidR="009D0EE1" w:rsidRPr="0078707E" w:rsidRDefault="009D0EE1" w:rsidP="009D0EE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78707E">
        <w:rPr>
          <w:rFonts w:ascii="Times New Roman" w:hAnsi="Times New Roman"/>
          <w:b w:val="0"/>
          <w:sz w:val="28"/>
          <w:szCs w:val="28"/>
        </w:rPr>
        <w:lastRenderedPageBreak/>
        <w:t>По 1 шприцу помещают в контурную ячейковую упако</w:t>
      </w:r>
      <w:r w:rsidRPr="0078707E">
        <w:rPr>
          <w:rFonts w:ascii="Times New Roman" w:hAnsi="Times New Roman"/>
          <w:b w:val="0"/>
          <w:sz w:val="28"/>
          <w:szCs w:val="28"/>
        </w:rPr>
        <w:t>в</w:t>
      </w:r>
      <w:r w:rsidRPr="0078707E">
        <w:rPr>
          <w:rFonts w:ascii="Times New Roman" w:hAnsi="Times New Roman"/>
          <w:b w:val="0"/>
          <w:sz w:val="28"/>
          <w:szCs w:val="28"/>
        </w:rPr>
        <w:t>ку из пленки поливинилхлори</w:t>
      </w:r>
      <w:r w:rsidRPr="0078707E">
        <w:rPr>
          <w:rFonts w:ascii="Times New Roman" w:hAnsi="Times New Roman"/>
          <w:b w:val="0"/>
          <w:sz w:val="28"/>
          <w:szCs w:val="28"/>
        </w:rPr>
        <w:t>д</w:t>
      </w:r>
      <w:r w:rsidRPr="0078707E">
        <w:rPr>
          <w:rFonts w:ascii="Times New Roman" w:hAnsi="Times New Roman"/>
          <w:b w:val="0"/>
          <w:sz w:val="28"/>
          <w:szCs w:val="28"/>
        </w:rPr>
        <w:t>ной, покрытой фольгой алюминиевой с полимерным покрытием.</w:t>
      </w:r>
    </w:p>
    <w:p w:rsidR="009D0EE1" w:rsidRPr="009D0EE1" w:rsidRDefault="009D0EE1" w:rsidP="009D0EE1">
      <w:pPr>
        <w:jc w:val="both"/>
        <w:rPr>
          <w:sz w:val="28"/>
          <w:szCs w:val="28"/>
        </w:rPr>
      </w:pPr>
      <w:r w:rsidRPr="0078707E">
        <w:rPr>
          <w:sz w:val="28"/>
          <w:szCs w:val="28"/>
        </w:rPr>
        <w:t>По 1 контурной ячейковой упаковке вместе с инструкц</w:t>
      </w:r>
      <w:r w:rsidRPr="0078707E">
        <w:rPr>
          <w:sz w:val="28"/>
          <w:szCs w:val="28"/>
        </w:rPr>
        <w:t>и</w:t>
      </w:r>
      <w:r w:rsidRPr="0078707E">
        <w:rPr>
          <w:sz w:val="28"/>
          <w:szCs w:val="28"/>
        </w:rPr>
        <w:t>ей по медицинскому применению на государственном и русском языках помещ</w:t>
      </w:r>
      <w:r w:rsidRPr="0078707E">
        <w:rPr>
          <w:sz w:val="28"/>
          <w:szCs w:val="28"/>
        </w:rPr>
        <w:t>а</w:t>
      </w:r>
      <w:r w:rsidRPr="0078707E">
        <w:rPr>
          <w:sz w:val="28"/>
          <w:szCs w:val="28"/>
        </w:rPr>
        <w:t>ют в пачку из картона.</w:t>
      </w:r>
    </w:p>
    <w:p w:rsidR="009D0EE1" w:rsidRPr="009533B8" w:rsidRDefault="009D0EE1" w:rsidP="001F0AF7">
      <w:pPr>
        <w:jc w:val="both"/>
        <w:rPr>
          <w:sz w:val="28"/>
          <w:szCs w:val="28"/>
        </w:rPr>
      </w:pPr>
    </w:p>
    <w:p w:rsidR="00FB3586" w:rsidRPr="009533B8" w:rsidRDefault="00FB3586" w:rsidP="00C520A1">
      <w:pPr>
        <w:pStyle w:val="a6"/>
        <w:keepLines w:val="0"/>
        <w:spacing w:line="98" w:lineRule="atLeast"/>
        <w:ind w:firstLine="0"/>
        <w:rPr>
          <w:rFonts w:ascii="Times New Roman" w:hAnsi="Times New Roman"/>
          <w:sz w:val="28"/>
          <w:szCs w:val="28"/>
        </w:rPr>
      </w:pPr>
      <w:r w:rsidRPr="009533B8">
        <w:rPr>
          <w:rFonts w:ascii="Times New Roman" w:hAnsi="Times New Roman"/>
          <w:b/>
          <w:sz w:val="28"/>
          <w:szCs w:val="28"/>
        </w:rPr>
        <w:t>Условия хранения и транспортирования</w:t>
      </w:r>
    </w:p>
    <w:p w:rsidR="009D0EE1" w:rsidRPr="009533B8" w:rsidRDefault="00FB3586" w:rsidP="009D0EE1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Хранить </w:t>
      </w:r>
      <w:r w:rsidR="00E01663">
        <w:rPr>
          <w:sz w:val="28"/>
          <w:szCs w:val="28"/>
        </w:rPr>
        <w:t xml:space="preserve">в </w:t>
      </w:r>
      <w:r w:rsidRPr="009533B8">
        <w:rPr>
          <w:sz w:val="28"/>
          <w:szCs w:val="28"/>
        </w:rPr>
        <w:t xml:space="preserve">защищенном от света месте при температуре от </w:t>
      </w:r>
      <w:r w:rsidRPr="009533B8">
        <w:rPr>
          <w:snapToGrid w:val="0"/>
          <w:sz w:val="28"/>
          <w:szCs w:val="28"/>
        </w:rPr>
        <w:t>2</w:t>
      </w:r>
      <w:proofErr w:type="gramStart"/>
      <w:r w:rsidR="00F20A4E" w:rsidRPr="00F20A4E">
        <w:rPr>
          <w:snapToGrid w:val="0"/>
          <w:sz w:val="28"/>
          <w:szCs w:val="28"/>
        </w:rPr>
        <w:t xml:space="preserve"> </w:t>
      </w:r>
      <w:r w:rsidRPr="009533B8">
        <w:rPr>
          <w:sz w:val="28"/>
          <w:szCs w:val="28"/>
        </w:rPr>
        <w:t>°</w:t>
      </w:r>
      <w:r w:rsidRPr="009533B8">
        <w:rPr>
          <w:snapToGrid w:val="0"/>
          <w:sz w:val="28"/>
          <w:szCs w:val="28"/>
        </w:rPr>
        <w:t>С</w:t>
      </w:r>
      <w:proofErr w:type="gramEnd"/>
      <w:r w:rsidRPr="009533B8">
        <w:rPr>
          <w:sz w:val="28"/>
          <w:szCs w:val="28"/>
        </w:rPr>
        <w:t xml:space="preserve"> </w:t>
      </w:r>
      <w:r w:rsidRPr="009533B8">
        <w:rPr>
          <w:snapToGrid w:val="0"/>
          <w:sz w:val="28"/>
          <w:szCs w:val="28"/>
        </w:rPr>
        <w:t>до 8</w:t>
      </w:r>
      <w:r w:rsidR="00F20A4E" w:rsidRPr="00F20A4E">
        <w:rPr>
          <w:snapToGrid w:val="0"/>
          <w:sz w:val="28"/>
          <w:szCs w:val="28"/>
        </w:rPr>
        <w:t xml:space="preserve"> </w:t>
      </w:r>
      <w:r w:rsidRPr="009533B8">
        <w:rPr>
          <w:sz w:val="28"/>
          <w:szCs w:val="28"/>
        </w:rPr>
        <w:t>°</w:t>
      </w:r>
      <w:r w:rsidRPr="0078707E">
        <w:rPr>
          <w:snapToGrid w:val="0"/>
          <w:sz w:val="28"/>
          <w:szCs w:val="28"/>
        </w:rPr>
        <w:t>С</w:t>
      </w:r>
      <w:r w:rsidRPr="0078707E">
        <w:rPr>
          <w:sz w:val="28"/>
          <w:szCs w:val="28"/>
        </w:rPr>
        <w:t>.</w:t>
      </w:r>
      <w:r w:rsidR="009D0EE1" w:rsidRPr="0078707E">
        <w:rPr>
          <w:snapToGrid w:val="0"/>
          <w:sz w:val="28"/>
          <w:szCs w:val="28"/>
        </w:rPr>
        <w:t xml:space="preserve"> Не замораживать</w:t>
      </w:r>
      <w:r w:rsidR="00DA6C6F" w:rsidRPr="00912E7A">
        <w:rPr>
          <w:snapToGrid w:val="0"/>
          <w:sz w:val="28"/>
          <w:szCs w:val="28"/>
        </w:rPr>
        <w:t>.</w:t>
      </w:r>
      <w:r w:rsidR="00DA6C6F" w:rsidRPr="009533B8">
        <w:rPr>
          <w:sz w:val="28"/>
          <w:szCs w:val="28"/>
        </w:rPr>
        <w:t xml:space="preserve"> </w:t>
      </w:r>
    </w:p>
    <w:p w:rsidR="00FB3586" w:rsidRPr="009533B8" w:rsidRDefault="00FB3586" w:rsidP="00780A9F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Хранить в недоступном для детей месте.</w:t>
      </w:r>
    </w:p>
    <w:p w:rsidR="00FB3586" w:rsidRPr="009533B8" w:rsidRDefault="00FB3586" w:rsidP="00780A9F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Препарат, подвергшийся замораживанию, применению не подлежит.</w:t>
      </w:r>
    </w:p>
    <w:p w:rsidR="00AB5412" w:rsidRPr="009533B8" w:rsidRDefault="00AB5412" w:rsidP="00AB5412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Допускается транспортирование при температуре не выше 25</w:t>
      </w:r>
      <w:proofErr w:type="gramStart"/>
      <w:r w:rsidR="00F20A4E" w:rsidRPr="00F20A4E">
        <w:rPr>
          <w:sz w:val="28"/>
          <w:szCs w:val="28"/>
        </w:rPr>
        <w:t xml:space="preserve"> </w:t>
      </w:r>
      <w:r w:rsidRPr="009533B8">
        <w:rPr>
          <w:sz w:val="28"/>
          <w:szCs w:val="28"/>
        </w:rPr>
        <w:t>°С</w:t>
      </w:r>
      <w:proofErr w:type="gramEnd"/>
      <w:r w:rsidRPr="009533B8">
        <w:rPr>
          <w:sz w:val="28"/>
          <w:szCs w:val="28"/>
        </w:rPr>
        <w:t xml:space="preserve"> </w:t>
      </w:r>
      <w:r w:rsidR="00DA6C6F">
        <w:rPr>
          <w:sz w:val="28"/>
          <w:szCs w:val="28"/>
        </w:rPr>
        <w:t>не более 24</w:t>
      </w:r>
      <w:r w:rsidR="001F3BCE" w:rsidRPr="009533B8">
        <w:rPr>
          <w:sz w:val="28"/>
          <w:szCs w:val="28"/>
        </w:rPr>
        <w:t xml:space="preserve"> </w:t>
      </w:r>
      <w:r w:rsidRPr="009533B8">
        <w:rPr>
          <w:sz w:val="28"/>
          <w:szCs w:val="28"/>
        </w:rPr>
        <w:t>часов.</w:t>
      </w:r>
    </w:p>
    <w:p w:rsidR="00AB5412" w:rsidRPr="009533B8" w:rsidRDefault="00AB5412" w:rsidP="00AB5412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 xml:space="preserve">По окончании указанного периода времени препарат следует немедленно использовать или вернуть в холодильник. </w:t>
      </w:r>
    </w:p>
    <w:p w:rsidR="00AB5412" w:rsidRPr="009533B8" w:rsidRDefault="00AB5412" w:rsidP="00AB5412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После хранения при температуре не выше 25</w:t>
      </w:r>
      <w:proofErr w:type="gramStart"/>
      <w:r w:rsidR="00F20A4E" w:rsidRPr="00F20A4E">
        <w:rPr>
          <w:sz w:val="28"/>
          <w:szCs w:val="28"/>
        </w:rPr>
        <w:t xml:space="preserve"> </w:t>
      </w:r>
      <w:r w:rsidRPr="009533B8">
        <w:rPr>
          <w:sz w:val="28"/>
          <w:szCs w:val="28"/>
        </w:rPr>
        <w:t>°С</w:t>
      </w:r>
      <w:proofErr w:type="gramEnd"/>
      <w:r w:rsidRPr="009533B8">
        <w:rPr>
          <w:sz w:val="28"/>
          <w:szCs w:val="28"/>
        </w:rPr>
        <w:t xml:space="preserve"> </w:t>
      </w:r>
      <w:r w:rsidR="001F3BCE">
        <w:rPr>
          <w:sz w:val="28"/>
          <w:szCs w:val="28"/>
        </w:rPr>
        <w:t>в течение</w:t>
      </w:r>
      <w:r w:rsidR="001F3BCE" w:rsidRPr="009533B8">
        <w:rPr>
          <w:sz w:val="28"/>
          <w:szCs w:val="28"/>
        </w:rPr>
        <w:t xml:space="preserve"> </w:t>
      </w:r>
      <w:r w:rsidR="001F3BCE" w:rsidRPr="009533B8">
        <w:rPr>
          <w:sz w:val="28"/>
          <w:szCs w:val="28"/>
        </w:rPr>
        <w:br/>
      </w:r>
      <w:r w:rsidR="00DA6C6F">
        <w:rPr>
          <w:sz w:val="28"/>
          <w:szCs w:val="28"/>
        </w:rPr>
        <w:t>24</w:t>
      </w:r>
      <w:r w:rsidR="00DA6C6F" w:rsidRPr="009533B8">
        <w:rPr>
          <w:sz w:val="28"/>
          <w:szCs w:val="28"/>
        </w:rPr>
        <w:t xml:space="preserve"> </w:t>
      </w:r>
      <w:r w:rsidRPr="009533B8">
        <w:rPr>
          <w:sz w:val="28"/>
          <w:szCs w:val="28"/>
        </w:rPr>
        <w:t xml:space="preserve">часов препарат сохраняет стабильность в </w:t>
      </w:r>
      <w:r w:rsidR="00683146" w:rsidRPr="009533B8">
        <w:rPr>
          <w:sz w:val="28"/>
          <w:szCs w:val="28"/>
        </w:rPr>
        <w:t>течени</w:t>
      </w:r>
      <w:r w:rsidR="00683146">
        <w:rPr>
          <w:sz w:val="28"/>
          <w:szCs w:val="28"/>
        </w:rPr>
        <w:t>е</w:t>
      </w:r>
      <w:r w:rsidR="00683146" w:rsidRPr="009533B8">
        <w:rPr>
          <w:sz w:val="28"/>
          <w:szCs w:val="28"/>
        </w:rPr>
        <w:t xml:space="preserve"> </w:t>
      </w:r>
      <w:r w:rsidRPr="009533B8">
        <w:rPr>
          <w:sz w:val="28"/>
          <w:szCs w:val="28"/>
        </w:rPr>
        <w:t xml:space="preserve">указанного срока годности. </w:t>
      </w:r>
    </w:p>
    <w:p w:rsidR="00FB3586" w:rsidRPr="009533B8" w:rsidRDefault="00AB5412" w:rsidP="00AB5412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Эти данные не являются указанием по условиям хранения и транспортирования, но могут являться основанием для решения об использовании вакцины в случае временных колебаний температуры при транспортировке и хранении.</w:t>
      </w:r>
    </w:p>
    <w:p w:rsidR="00FB3586" w:rsidRDefault="00FB3586" w:rsidP="00C520A1">
      <w:pPr>
        <w:jc w:val="both"/>
        <w:rPr>
          <w:b/>
          <w:sz w:val="28"/>
          <w:szCs w:val="28"/>
        </w:rPr>
      </w:pPr>
    </w:p>
    <w:p w:rsidR="00FB3586" w:rsidRPr="009533B8" w:rsidRDefault="00FB3586" w:rsidP="00C520A1">
      <w:pPr>
        <w:jc w:val="both"/>
        <w:rPr>
          <w:b/>
          <w:sz w:val="28"/>
          <w:szCs w:val="28"/>
        </w:rPr>
      </w:pPr>
      <w:r w:rsidRPr="009533B8">
        <w:rPr>
          <w:b/>
          <w:sz w:val="28"/>
          <w:szCs w:val="28"/>
        </w:rPr>
        <w:t>Срок хранения</w:t>
      </w:r>
    </w:p>
    <w:p w:rsidR="00FB3586" w:rsidRPr="009533B8" w:rsidRDefault="00FB3586" w:rsidP="00C520A1">
      <w:pPr>
        <w:pStyle w:val="a6"/>
        <w:keepLines w:val="0"/>
        <w:spacing w:line="98" w:lineRule="atLeast"/>
        <w:ind w:firstLine="0"/>
        <w:rPr>
          <w:rFonts w:ascii="Times New Roman" w:hAnsi="Times New Roman"/>
          <w:sz w:val="28"/>
          <w:szCs w:val="28"/>
        </w:rPr>
      </w:pPr>
      <w:r w:rsidRPr="009533B8">
        <w:rPr>
          <w:rFonts w:ascii="Times New Roman" w:hAnsi="Times New Roman"/>
          <w:sz w:val="28"/>
          <w:szCs w:val="28"/>
        </w:rPr>
        <w:t>1 год</w:t>
      </w:r>
    </w:p>
    <w:p w:rsidR="00FB3586" w:rsidRPr="009533B8" w:rsidRDefault="00FB3586" w:rsidP="00C520A1">
      <w:pPr>
        <w:pStyle w:val="a6"/>
        <w:keepLines w:val="0"/>
        <w:spacing w:line="98" w:lineRule="atLeast"/>
        <w:ind w:firstLine="0"/>
        <w:rPr>
          <w:rFonts w:ascii="Times New Roman" w:hAnsi="Times New Roman"/>
          <w:sz w:val="28"/>
          <w:szCs w:val="28"/>
        </w:rPr>
      </w:pPr>
      <w:r w:rsidRPr="009533B8">
        <w:rPr>
          <w:rFonts w:ascii="Times New Roman" w:hAnsi="Times New Roman"/>
          <w:sz w:val="28"/>
          <w:szCs w:val="28"/>
        </w:rPr>
        <w:t>Не применять по истечении срока годности</w:t>
      </w:r>
      <w:r w:rsidRPr="009533B8">
        <w:rPr>
          <w:rFonts w:ascii="Times New Roman" w:hAnsi="Times New Roman"/>
          <w:strike/>
          <w:sz w:val="28"/>
          <w:szCs w:val="28"/>
        </w:rPr>
        <w:t xml:space="preserve"> </w:t>
      </w:r>
    </w:p>
    <w:p w:rsidR="00FB3586" w:rsidRPr="009533B8" w:rsidRDefault="00FB3586" w:rsidP="00C520A1">
      <w:pPr>
        <w:pStyle w:val="a6"/>
        <w:keepLines w:val="0"/>
        <w:spacing w:line="98" w:lineRule="atLeast"/>
        <w:ind w:firstLine="0"/>
        <w:rPr>
          <w:rFonts w:ascii="Times New Roman" w:hAnsi="Times New Roman"/>
          <w:b/>
          <w:sz w:val="28"/>
          <w:szCs w:val="28"/>
        </w:rPr>
      </w:pPr>
    </w:p>
    <w:p w:rsidR="00FB3586" w:rsidRPr="009533B8" w:rsidRDefault="00FB3586" w:rsidP="00C520A1">
      <w:pPr>
        <w:pStyle w:val="a6"/>
        <w:keepLines w:val="0"/>
        <w:spacing w:line="98" w:lineRule="atLeast"/>
        <w:ind w:firstLine="0"/>
        <w:rPr>
          <w:rFonts w:ascii="Times New Roman" w:hAnsi="Times New Roman"/>
          <w:b/>
          <w:sz w:val="28"/>
          <w:szCs w:val="28"/>
        </w:rPr>
      </w:pPr>
      <w:r w:rsidRPr="009533B8">
        <w:rPr>
          <w:rFonts w:ascii="Times New Roman" w:hAnsi="Times New Roman"/>
          <w:b/>
          <w:sz w:val="28"/>
          <w:szCs w:val="28"/>
        </w:rPr>
        <w:t>Условия отпуска из аптек</w:t>
      </w:r>
    </w:p>
    <w:p w:rsidR="00FB3586" w:rsidRPr="009533B8" w:rsidRDefault="00FB3586" w:rsidP="00C520A1">
      <w:pPr>
        <w:jc w:val="both"/>
        <w:rPr>
          <w:sz w:val="28"/>
          <w:szCs w:val="28"/>
        </w:rPr>
      </w:pPr>
      <w:r w:rsidRPr="009533B8">
        <w:rPr>
          <w:sz w:val="28"/>
          <w:szCs w:val="28"/>
        </w:rPr>
        <w:t>По рецепту</w:t>
      </w:r>
    </w:p>
    <w:p w:rsidR="00FB3586" w:rsidRPr="009533B8" w:rsidRDefault="00FB3586" w:rsidP="00C520A1">
      <w:pPr>
        <w:jc w:val="both"/>
        <w:rPr>
          <w:b/>
          <w:sz w:val="28"/>
          <w:szCs w:val="28"/>
        </w:rPr>
      </w:pPr>
    </w:p>
    <w:p w:rsidR="00FB3586" w:rsidRPr="009533B8" w:rsidRDefault="00FB3586" w:rsidP="00C520A1">
      <w:pPr>
        <w:jc w:val="both"/>
        <w:rPr>
          <w:b/>
          <w:sz w:val="28"/>
          <w:szCs w:val="28"/>
        </w:rPr>
      </w:pPr>
      <w:r w:rsidRPr="009533B8">
        <w:rPr>
          <w:b/>
          <w:sz w:val="28"/>
          <w:szCs w:val="28"/>
        </w:rPr>
        <w:t>Производитель</w:t>
      </w:r>
    </w:p>
    <w:p w:rsidR="00FB3586" w:rsidRPr="009533B8" w:rsidRDefault="00FB3586" w:rsidP="0060372B">
      <w:pPr>
        <w:ind w:right="-142"/>
        <w:rPr>
          <w:sz w:val="28"/>
          <w:szCs w:val="28"/>
        </w:rPr>
      </w:pPr>
      <w:r w:rsidRPr="009533B8">
        <w:rPr>
          <w:sz w:val="28"/>
          <w:szCs w:val="28"/>
        </w:rPr>
        <w:t xml:space="preserve">ООО «НПО </w:t>
      </w:r>
      <w:proofErr w:type="spellStart"/>
      <w:r w:rsidRPr="009533B8">
        <w:rPr>
          <w:sz w:val="28"/>
          <w:szCs w:val="28"/>
        </w:rPr>
        <w:t>Петровакс</w:t>
      </w:r>
      <w:proofErr w:type="spellEnd"/>
      <w:r w:rsidRPr="009533B8">
        <w:rPr>
          <w:sz w:val="28"/>
          <w:szCs w:val="28"/>
        </w:rPr>
        <w:t xml:space="preserve"> </w:t>
      </w:r>
      <w:proofErr w:type="spellStart"/>
      <w:proofErr w:type="gramStart"/>
      <w:r w:rsidRPr="009533B8">
        <w:rPr>
          <w:sz w:val="28"/>
          <w:szCs w:val="28"/>
        </w:rPr>
        <w:t>Фарм</w:t>
      </w:r>
      <w:proofErr w:type="spellEnd"/>
      <w:proofErr w:type="gramEnd"/>
      <w:r w:rsidRPr="009533B8">
        <w:rPr>
          <w:sz w:val="28"/>
          <w:szCs w:val="28"/>
        </w:rPr>
        <w:t>»</w:t>
      </w:r>
    </w:p>
    <w:p w:rsidR="00A6360A" w:rsidRPr="009533B8" w:rsidRDefault="00FB3586" w:rsidP="00A6360A">
      <w:pPr>
        <w:ind w:right="-142"/>
        <w:jc w:val="both"/>
        <w:rPr>
          <w:snapToGrid w:val="0"/>
          <w:sz w:val="28"/>
          <w:szCs w:val="28"/>
        </w:rPr>
      </w:pPr>
      <w:proofErr w:type="gramStart"/>
      <w:r w:rsidRPr="009533B8">
        <w:rPr>
          <w:snapToGrid w:val="0"/>
          <w:sz w:val="28"/>
          <w:szCs w:val="28"/>
        </w:rPr>
        <w:t xml:space="preserve">Российская Федерация, 142143, Московская область, </w:t>
      </w:r>
      <w:r w:rsidR="00DA6C6F">
        <w:rPr>
          <w:snapToGrid w:val="0"/>
          <w:sz w:val="28"/>
          <w:szCs w:val="28"/>
        </w:rPr>
        <w:t xml:space="preserve">город </w:t>
      </w:r>
      <w:r w:rsidRPr="009533B8">
        <w:rPr>
          <w:snapToGrid w:val="0"/>
          <w:sz w:val="28"/>
          <w:szCs w:val="28"/>
        </w:rPr>
        <w:t xml:space="preserve">Подольск, </w:t>
      </w:r>
      <w:r w:rsidR="0078707E">
        <w:rPr>
          <w:snapToGrid w:val="0"/>
          <w:sz w:val="28"/>
          <w:szCs w:val="28"/>
        </w:rPr>
        <w:t xml:space="preserve">              </w:t>
      </w:r>
      <w:r w:rsidRPr="009533B8">
        <w:rPr>
          <w:snapToGrid w:val="0"/>
          <w:sz w:val="28"/>
          <w:szCs w:val="28"/>
        </w:rPr>
        <w:t>с. Покров, ул. Сосновая, д.</w:t>
      </w:r>
      <w:r w:rsidR="00F20A4E">
        <w:rPr>
          <w:snapToGrid w:val="0"/>
          <w:sz w:val="28"/>
          <w:szCs w:val="28"/>
          <w:lang w:val="en-US"/>
        </w:rPr>
        <w:t xml:space="preserve"> </w:t>
      </w:r>
      <w:r w:rsidRPr="009533B8">
        <w:rPr>
          <w:snapToGrid w:val="0"/>
          <w:sz w:val="28"/>
          <w:szCs w:val="28"/>
        </w:rPr>
        <w:t xml:space="preserve">1, тел./факс: +7 (495) 926-21-07, </w:t>
      </w:r>
      <w:proofErr w:type="gramEnd"/>
    </w:p>
    <w:p w:rsidR="00FB3586" w:rsidRPr="009533B8" w:rsidRDefault="00FB3586" w:rsidP="00A6360A">
      <w:pPr>
        <w:ind w:right="-142"/>
        <w:jc w:val="both"/>
        <w:rPr>
          <w:snapToGrid w:val="0"/>
          <w:sz w:val="28"/>
          <w:szCs w:val="28"/>
        </w:rPr>
      </w:pPr>
      <w:proofErr w:type="gramStart"/>
      <w:r w:rsidRPr="009533B8">
        <w:rPr>
          <w:snapToGrid w:val="0"/>
          <w:sz w:val="28"/>
          <w:szCs w:val="28"/>
          <w:lang w:val="en-US"/>
        </w:rPr>
        <w:t>e</w:t>
      </w:r>
      <w:r w:rsidRPr="009533B8">
        <w:rPr>
          <w:snapToGrid w:val="0"/>
          <w:sz w:val="28"/>
          <w:szCs w:val="28"/>
        </w:rPr>
        <w:t>-</w:t>
      </w:r>
      <w:proofErr w:type="spellStart"/>
      <w:r w:rsidRPr="009533B8">
        <w:rPr>
          <w:snapToGrid w:val="0"/>
          <w:sz w:val="28"/>
          <w:szCs w:val="28"/>
        </w:rPr>
        <w:t>mail</w:t>
      </w:r>
      <w:proofErr w:type="spellEnd"/>
      <w:proofErr w:type="gramEnd"/>
      <w:r w:rsidRPr="009533B8">
        <w:rPr>
          <w:snapToGrid w:val="0"/>
          <w:sz w:val="28"/>
          <w:szCs w:val="28"/>
        </w:rPr>
        <w:t xml:space="preserve">: </w:t>
      </w:r>
      <w:hyperlink r:id="rId8" w:history="1">
        <w:r w:rsidRPr="009533B8">
          <w:rPr>
            <w:rStyle w:val="ad"/>
            <w:snapToGrid w:val="0"/>
            <w:color w:val="auto"/>
            <w:sz w:val="28"/>
            <w:szCs w:val="28"/>
          </w:rPr>
          <w:t>info@petrovax.ru</w:t>
        </w:r>
      </w:hyperlink>
    </w:p>
    <w:p w:rsidR="00FB3586" w:rsidRPr="009533B8" w:rsidRDefault="00FB3586" w:rsidP="0060372B">
      <w:pPr>
        <w:ind w:right="-142"/>
        <w:rPr>
          <w:snapToGrid w:val="0"/>
          <w:sz w:val="28"/>
          <w:szCs w:val="28"/>
        </w:rPr>
      </w:pPr>
    </w:p>
    <w:p w:rsidR="00FB3586" w:rsidRPr="009533B8" w:rsidRDefault="0049299D" w:rsidP="00573599">
      <w:pPr>
        <w:shd w:val="clear" w:color="auto" w:fill="FFFFFF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  <w:lang w:val="kk-KZ"/>
        </w:rPr>
        <w:t>Держатель</w:t>
      </w:r>
      <w:r w:rsidR="00FB3586" w:rsidRPr="009533B8">
        <w:rPr>
          <w:b/>
          <w:spacing w:val="1"/>
          <w:sz w:val="28"/>
          <w:szCs w:val="28"/>
        </w:rPr>
        <w:t xml:space="preserve"> регистрационного удостоверения</w:t>
      </w:r>
    </w:p>
    <w:p w:rsidR="00FB3586" w:rsidRPr="009533B8" w:rsidRDefault="00FB3586" w:rsidP="00FD0704">
      <w:pPr>
        <w:ind w:right="-142"/>
        <w:rPr>
          <w:sz w:val="28"/>
          <w:szCs w:val="28"/>
        </w:rPr>
      </w:pPr>
      <w:r w:rsidRPr="0078707E">
        <w:rPr>
          <w:sz w:val="28"/>
          <w:szCs w:val="28"/>
        </w:rPr>
        <w:t xml:space="preserve">ООО «НПО </w:t>
      </w:r>
      <w:proofErr w:type="spellStart"/>
      <w:r w:rsidRPr="0078707E">
        <w:rPr>
          <w:sz w:val="28"/>
          <w:szCs w:val="28"/>
        </w:rPr>
        <w:t>Петровакс</w:t>
      </w:r>
      <w:proofErr w:type="spellEnd"/>
      <w:r w:rsidRPr="0078707E">
        <w:rPr>
          <w:sz w:val="28"/>
          <w:szCs w:val="28"/>
        </w:rPr>
        <w:t xml:space="preserve"> </w:t>
      </w:r>
      <w:proofErr w:type="spellStart"/>
      <w:proofErr w:type="gramStart"/>
      <w:r w:rsidRPr="0078707E">
        <w:rPr>
          <w:sz w:val="28"/>
          <w:szCs w:val="28"/>
        </w:rPr>
        <w:t>Фарм</w:t>
      </w:r>
      <w:proofErr w:type="spellEnd"/>
      <w:proofErr w:type="gramEnd"/>
      <w:r w:rsidRPr="0078707E">
        <w:rPr>
          <w:sz w:val="28"/>
          <w:szCs w:val="28"/>
        </w:rPr>
        <w:t>»</w:t>
      </w:r>
      <w:r w:rsidR="00FD0704" w:rsidRPr="0078707E">
        <w:rPr>
          <w:sz w:val="28"/>
          <w:szCs w:val="28"/>
        </w:rPr>
        <w:t xml:space="preserve">, </w:t>
      </w:r>
      <w:r w:rsidRPr="0078707E">
        <w:rPr>
          <w:snapToGrid w:val="0"/>
          <w:sz w:val="28"/>
          <w:szCs w:val="28"/>
        </w:rPr>
        <w:t>Российская Федерация</w:t>
      </w:r>
    </w:p>
    <w:p w:rsidR="00FB3586" w:rsidRDefault="00FB3586" w:rsidP="001B492F">
      <w:pPr>
        <w:ind w:right="-142"/>
        <w:jc w:val="both"/>
        <w:rPr>
          <w:sz w:val="28"/>
          <w:szCs w:val="28"/>
          <w:lang w:val="en-US"/>
        </w:rPr>
      </w:pPr>
    </w:p>
    <w:p w:rsidR="00912E7A" w:rsidRDefault="00912E7A" w:rsidP="001B492F">
      <w:pPr>
        <w:ind w:right="-142"/>
        <w:jc w:val="both"/>
        <w:rPr>
          <w:sz w:val="28"/>
          <w:szCs w:val="28"/>
          <w:lang w:val="en-US"/>
        </w:rPr>
      </w:pPr>
    </w:p>
    <w:p w:rsidR="00912E7A" w:rsidRDefault="00912E7A" w:rsidP="001B492F">
      <w:pPr>
        <w:ind w:right="-142"/>
        <w:jc w:val="both"/>
        <w:rPr>
          <w:sz w:val="28"/>
          <w:szCs w:val="28"/>
          <w:lang w:val="en-US"/>
        </w:rPr>
      </w:pPr>
    </w:p>
    <w:p w:rsidR="00912E7A" w:rsidRDefault="00912E7A" w:rsidP="001B492F">
      <w:pPr>
        <w:ind w:right="-142"/>
        <w:jc w:val="both"/>
        <w:rPr>
          <w:sz w:val="28"/>
          <w:szCs w:val="28"/>
          <w:lang w:val="en-US"/>
        </w:rPr>
      </w:pPr>
    </w:p>
    <w:p w:rsidR="00912E7A" w:rsidRPr="00912E7A" w:rsidRDefault="00912E7A" w:rsidP="001B492F">
      <w:pPr>
        <w:ind w:right="-142"/>
        <w:jc w:val="both"/>
        <w:rPr>
          <w:sz w:val="28"/>
          <w:szCs w:val="28"/>
          <w:lang w:val="en-US"/>
        </w:rPr>
      </w:pPr>
    </w:p>
    <w:p w:rsidR="00717E11" w:rsidRPr="0093126F" w:rsidRDefault="00AD7E62" w:rsidP="00717E11">
      <w:pPr>
        <w:pStyle w:val="21"/>
        <w:spacing w:after="0" w:line="240" w:lineRule="auto"/>
        <w:jc w:val="both"/>
        <w:rPr>
          <w:b/>
          <w:bCs/>
          <w:sz w:val="28"/>
          <w:szCs w:val="28"/>
          <w:lang w:eastAsia="de-DE"/>
        </w:rPr>
      </w:pPr>
      <w:r w:rsidRPr="0093126F">
        <w:rPr>
          <w:b/>
          <w:i/>
          <w:sz w:val="28"/>
          <w:szCs w:val="28"/>
        </w:rPr>
        <w:lastRenderedPageBreak/>
        <w:t xml:space="preserve">Наименование,  адрес и контактные  данные (телефон, факс, электронная почта) организации на территории Республики Казахстан, принимающей претензии (предложения)  по качеству лекарственных  средств  от потребителей: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79"/>
        <w:gridCol w:w="1554"/>
        <w:gridCol w:w="5854"/>
      </w:tblGrid>
      <w:tr w:rsidR="00FB3586" w:rsidRPr="009533B8" w:rsidTr="00411660">
        <w:tc>
          <w:tcPr>
            <w:tcW w:w="1879" w:type="dxa"/>
          </w:tcPr>
          <w:p w:rsidR="00FB3586" w:rsidRPr="009533B8" w:rsidRDefault="00FB3586" w:rsidP="00CC5445">
            <w:pPr>
              <w:ind w:right="-142"/>
              <w:jc w:val="both"/>
              <w:rPr>
                <w:sz w:val="28"/>
                <w:szCs w:val="28"/>
              </w:rPr>
            </w:pPr>
            <w:r w:rsidRPr="009533B8">
              <w:rPr>
                <w:sz w:val="28"/>
                <w:szCs w:val="28"/>
              </w:rPr>
              <w:t>Адрес:</w:t>
            </w:r>
          </w:p>
        </w:tc>
        <w:tc>
          <w:tcPr>
            <w:tcW w:w="7408" w:type="dxa"/>
            <w:gridSpan w:val="2"/>
          </w:tcPr>
          <w:p w:rsidR="00FB3586" w:rsidRPr="009533B8" w:rsidRDefault="00FB3586" w:rsidP="00CC5445">
            <w:pPr>
              <w:ind w:right="-142"/>
              <w:jc w:val="both"/>
              <w:rPr>
                <w:sz w:val="28"/>
                <w:szCs w:val="28"/>
              </w:rPr>
            </w:pPr>
            <w:r w:rsidRPr="009533B8">
              <w:rPr>
                <w:sz w:val="28"/>
                <w:szCs w:val="28"/>
              </w:rPr>
              <w:t xml:space="preserve">ООО «НПО </w:t>
            </w:r>
            <w:proofErr w:type="spellStart"/>
            <w:r w:rsidRPr="009533B8">
              <w:rPr>
                <w:sz w:val="28"/>
                <w:szCs w:val="28"/>
              </w:rPr>
              <w:t>Петровакс</w:t>
            </w:r>
            <w:proofErr w:type="spellEnd"/>
            <w:r w:rsidRPr="009533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33B8">
              <w:rPr>
                <w:sz w:val="28"/>
                <w:szCs w:val="28"/>
              </w:rPr>
              <w:t>Фарм</w:t>
            </w:r>
            <w:proofErr w:type="spellEnd"/>
            <w:proofErr w:type="gramEnd"/>
            <w:r w:rsidRPr="009533B8">
              <w:rPr>
                <w:sz w:val="28"/>
                <w:szCs w:val="28"/>
              </w:rPr>
              <w:t>»</w:t>
            </w:r>
          </w:p>
          <w:p w:rsidR="00FB3586" w:rsidRPr="009533B8" w:rsidRDefault="00FB3586" w:rsidP="00CC5445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 w:rsidRPr="009533B8">
              <w:rPr>
                <w:sz w:val="28"/>
                <w:szCs w:val="28"/>
              </w:rPr>
              <w:t xml:space="preserve">Российская Федерация, 142143, Московская область, </w:t>
            </w:r>
            <w:r w:rsidR="00DA6C6F">
              <w:rPr>
                <w:sz w:val="28"/>
                <w:szCs w:val="28"/>
              </w:rPr>
              <w:t xml:space="preserve">город </w:t>
            </w:r>
            <w:r w:rsidRPr="009533B8">
              <w:rPr>
                <w:sz w:val="28"/>
                <w:szCs w:val="28"/>
              </w:rPr>
              <w:t>Подольск, с. Покров, ул. Сосновая, д.1</w:t>
            </w:r>
            <w:proofErr w:type="gramEnd"/>
          </w:p>
        </w:tc>
      </w:tr>
      <w:tr w:rsidR="00FB3586" w:rsidRPr="009533B8" w:rsidTr="00411660">
        <w:tc>
          <w:tcPr>
            <w:tcW w:w="1879" w:type="dxa"/>
          </w:tcPr>
          <w:p w:rsidR="00FB3586" w:rsidRPr="009533B8" w:rsidRDefault="00FB3586" w:rsidP="00CC5445">
            <w:pPr>
              <w:ind w:right="-142"/>
              <w:jc w:val="both"/>
              <w:rPr>
                <w:sz w:val="28"/>
                <w:szCs w:val="28"/>
              </w:rPr>
            </w:pPr>
            <w:r w:rsidRPr="009533B8">
              <w:rPr>
                <w:sz w:val="28"/>
                <w:szCs w:val="28"/>
              </w:rPr>
              <w:t>Телефон:</w:t>
            </w:r>
          </w:p>
        </w:tc>
        <w:tc>
          <w:tcPr>
            <w:tcW w:w="7408" w:type="dxa"/>
            <w:gridSpan w:val="2"/>
          </w:tcPr>
          <w:p w:rsidR="00FB3586" w:rsidRPr="009533B8" w:rsidRDefault="00D92D59" w:rsidP="00CC5445">
            <w:pPr>
              <w:ind w:right="-142"/>
              <w:jc w:val="both"/>
              <w:rPr>
                <w:sz w:val="28"/>
                <w:szCs w:val="28"/>
              </w:rPr>
            </w:pPr>
            <w:r w:rsidRPr="009533B8">
              <w:rPr>
                <w:snapToGrid w:val="0"/>
                <w:sz w:val="28"/>
                <w:szCs w:val="28"/>
              </w:rPr>
              <w:t>+7 (495) 926-21-07</w:t>
            </w:r>
            <w:r>
              <w:rPr>
                <w:snapToGrid w:val="0"/>
                <w:sz w:val="28"/>
                <w:szCs w:val="28"/>
              </w:rPr>
              <w:t xml:space="preserve">, </w:t>
            </w:r>
            <w:r w:rsidR="00BA2BF3" w:rsidRPr="00BA2BF3">
              <w:rPr>
                <w:snapToGrid w:val="0"/>
                <w:sz w:val="28"/>
                <w:szCs w:val="28"/>
              </w:rPr>
              <w:t>+7 (495)730-75-45</w:t>
            </w:r>
          </w:p>
        </w:tc>
      </w:tr>
      <w:tr w:rsidR="00FB3586" w:rsidRPr="009533B8" w:rsidTr="00411660">
        <w:tc>
          <w:tcPr>
            <w:tcW w:w="1879" w:type="dxa"/>
          </w:tcPr>
          <w:p w:rsidR="00FB3586" w:rsidRPr="009533B8" w:rsidRDefault="00FB3586" w:rsidP="00CC5445">
            <w:pPr>
              <w:ind w:right="-142"/>
              <w:jc w:val="both"/>
              <w:rPr>
                <w:sz w:val="28"/>
                <w:szCs w:val="28"/>
              </w:rPr>
            </w:pPr>
            <w:r w:rsidRPr="009533B8">
              <w:rPr>
                <w:sz w:val="28"/>
                <w:szCs w:val="28"/>
              </w:rPr>
              <w:t>Факс:</w:t>
            </w:r>
          </w:p>
        </w:tc>
        <w:tc>
          <w:tcPr>
            <w:tcW w:w="7408" w:type="dxa"/>
            <w:gridSpan w:val="2"/>
          </w:tcPr>
          <w:p w:rsidR="00FB3586" w:rsidRPr="009533B8" w:rsidRDefault="00BA2BF3" w:rsidP="00BA2BF3">
            <w:pPr>
              <w:ind w:right="-142"/>
              <w:jc w:val="both"/>
              <w:rPr>
                <w:sz w:val="28"/>
                <w:szCs w:val="28"/>
                <w:lang w:val="en-US"/>
              </w:rPr>
            </w:pPr>
            <w:r w:rsidRPr="00BA2BF3">
              <w:rPr>
                <w:snapToGrid w:val="0"/>
                <w:sz w:val="28"/>
                <w:szCs w:val="28"/>
              </w:rPr>
              <w:t>+7 (495)730-75-</w:t>
            </w:r>
            <w:r>
              <w:rPr>
                <w:snapToGrid w:val="0"/>
                <w:sz w:val="28"/>
                <w:szCs w:val="28"/>
              </w:rPr>
              <w:t>60</w:t>
            </w:r>
          </w:p>
        </w:tc>
      </w:tr>
      <w:tr w:rsidR="00FB3586" w:rsidRPr="009533B8" w:rsidTr="00411660">
        <w:tc>
          <w:tcPr>
            <w:tcW w:w="3433" w:type="dxa"/>
            <w:gridSpan w:val="2"/>
          </w:tcPr>
          <w:p w:rsidR="00FB3586" w:rsidRPr="009533B8" w:rsidRDefault="00FB3586" w:rsidP="00CC5445">
            <w:pPr>
              <w:ind w:right="-142"/>
              <w:jc w:val="both"/>
              <w:rPr>
                <w:sz w:val="28"/>
                <w:szCs w:val="28"/>
              </w:rPr>
            </w:pPr>
            <w:r w:rsidRPr="009533B8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5854" w:type="dxa"/>
          </w:tcPr>
          <w:p w:rsidR="00FB3586" w:rsidRPr="009533B8" w:rsidRDefault="007C35C4" w:rsidP="00CC5445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7C35C4">
                <w:rPr>
                  <w:rStyle w:val="ad"/>
                  <w:sz w:val="28"/>
                  <w:szCs w:val="28"/>
                  <w:lang w:val="en-US"/>
                </w:rPr>
                <w:t>adr</w:t>
              </w:r>
              <w:r w:rsidRPr="007C35C4">
                <w:rPr>
                  <w:rStyle w:val="ad"/>
                  <w:sz w:val="28"/>
                  <w:szCs w:val="28"/>
                </w:rPr>
                <w:t>@</w:t>
              </w:r>
              <w:r w:rsidRPr="007C35C4">
                <w:rPr>
                  <w:rStyle w:val="ad"/>
                  <w:sz w:val="28"/>
                  <w:szCs w:val="28"/>
                  <w:lang w:val="en-US"/>
                </w:rPr>
                <w:t>petrovax</w:t>
              </w:r>
              <w:r w:rsidRPr="007C35C4">
                <w:rPr>
                  <w:rStyle w:val="ad"/>
                  <w:sz w:val="28"/>
                  <w:szCs w:val="28"/>
                </w:rPr>
                <w:t>.</w:t>
              </w:r>
              <w:r w:rsidRPr="007C35C4">
                <w:rPr>
                  <w:rStyle w:val="ad"/>
                  <w:sz w:val="28"/>
                  <w:szCs w:val="28"/>
                  <w:lang w:val="en-US"/>
                </w:rPr>
                <w:t>ru</w:t>
              </w:r>
              <w:r w:rsidRPr="007C35C4">
                <w:rPr>
                  <w:rStyle w:val="ad"/>
                  <w:sz w:val="28"/>
                  <w:szCs w:val="28"/>
                </w:rPr>
                <w:t xml:space="preserve"> </w:t>
              </w:r>
            </w:hyperlink>
          </w:p>
        </w:tc>
      </w:tr>
    </w:tbl>
    <w:p w:rsidR="00FD0704" w:rsidRDefault="00FD0704" w:rsidP="001B492F">
      <w:pPr>
        <w:ind w:right="-142"/>
        <w:rPr>
          <w:b/>
          <w:i/>
          <w:sz w:val="28"/>
          <w:szCs w:val="28"/>
        </w:rPr>
      </w:pPr>
    </w:p>
    <w:p w:rsidR="00AD7E62" w:rsidRPr="0093126F" w:rsidRDefault="00AD7E62" w:rsidP="00013788">
      <w:pPr>
        <w:ind w:right="-142"/>
        <w:jc w:val="both"/>
        <w:rPr>
          <w:b/>
          <w:i/>
          <w:sz w:val="28"/>
          <w:szCs w:val="28"/>
        </w:rPr>
      </w:pPr>
      <w:r w:rsidRPr="0093126F">
        <w:rPr>
          <w:b/>
          <w:i/>
          <w:sz w:val="28"/>
          <w:szCs w:val="28"/>
        </w:rPr>
        <w:t>Наименование,  адрес и контактные  данные (телефон, факс, электронная почта) организации на территории Республики Казахстан</w:t>
      </w:r>
    </w:p>
    <w:p w:rsidR="00AD7E62" w:rsidRPr="0093126F" w:rsidRDefault="00AD7E62" w:rsidP="00013788">
      <w:pPr>
        <w:ind w:right="-142"/>
        <w:jc w:val="both"/>
        <w:rPr>
          <w:b/>
          <w:i/>
          <w:sz w:val="28"/>
          <w:szCs w:val="28"/>
        </w:rPr>
      </w:pPr>
      <w:r w:rsidRPr="0093126F">
        <w:rPr>
          <w:b/>
          <w:i/>
          <w:sz w:val="28"/>
          <w:szCs w:val="28"/>
        </w:rPr>
        <w:t xml:space="preserve">ответственной за пострегистрационное наблюдение за безопасностью </w:t>
      </w:r>
      <w:proofErr w:type="gramStart"/>
      <w:r w:rsidRPr="0093126F">
        <w:rPr>
          <w:b/>
          <w:i/>
          <w:sz w:val="28"/>
          <w:szCs w:val="28"/>
        </w:rPr>
        <w:t>лекарственного</w:t>
      </w:r>
      <w:proofErr w:type="gramEnd"/>
      <w:r w:rsidRPr="0093126F">
        <w:rPr>
          <w:b/>
          <w:i/>
          <w:sz w:val="28"/>
          <w:szCs w:val="28"/>
        </w:rPr>
        <w:t xml:space="preserve"> средств: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77"/>
        <w:gridCol w:w="7410"/>
      </w:tblGrid>
      <w:tr w:rsidR="001C730D" w:rsidRPr="009533B8">
        <w:tc>
          <w:tcPr>
            <w:tcW w:w="1908" w:type="dxa"/>
          </w:tcPr>
          <w:p w:rsidR="001C730D" w:rsidRPr="009533B8" w:rsidRDefault="001C730D" w:rsidP="00094959">
            <w:pPr>
              <w:ind w:right="-142"/>
              <w:jc w:val="both"/>
              <w:rPr>
                <w:sz w:val="28"/>
                <w:szCs w:val="28"/>
              </w:rPr>
            </w:pPr>
            <w:r w:rsidRPr="009533B8">
              <w:rPr>
                <w:sz w:val="28"/>
                <w:szCs w:val="28"/>
              </w:rPr>
              <w:t>Адрес:</w:t>
            </w:r>
          </w:p>
        </w:tc>
        <w:tc>
          <w:tcPr>
            <w:tcW w:w="7663" w:type="dxa"/>
          </w:tcPr>
          <w:p w:rsidR="001C730D" w:rsidRPr="009533B8" w:rsidRDefault="001C730D" w:rsidP="00094959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9533B8">
              <w:rPr>
                <w:bCs/>
                <w:sz w:val="28"/>
                <w:szCs w:val="28"/>
              </w:rPr>
              <w:t xml:space="preserve">ТОО «КФК </w:t>
            </w:r>
            <w:proofErr w:type="spellStart"/>
            <w:r w:rsidRPr="009533B8">
              <w:rPr>
                <w:bCs/>
                <w:sz w:val="28"/>
                <w:szCs w:val="28"/>
              </w:rPr>
              <w:t>Медсервис</w:t>
            </w:r>
            <w:proofErr w:type="spellEnd"/>
            <w:r w:rsidRPr="009533B8">
              <w:rPr>
                <w:bCs/>
                <w:sz w:val="28"/>
                <w:szCs w:val="28"/>
              </w:rPr>
              <w:t xml:space="preserve"> Плюс»</w:t>
            </w:r>
          </w:p>
          <w:p w:rsidR="001C730D" w:rsidRPr="009533B8" w:rsidRDefault="001C730D" w:rsidP="00591299">
            <w:pPr>
              <w:ind w:right="-5"/>
              <w:jc w:val="both"/>
              <w:rPr>
                <w:sz w:val="28"/>
                <w:szCs w:val="28"/>
              </w:rPr>
            </w:pPr>
            <w:r w:rsidRPr="009533B8">
              <w:rPr>
                <w:sz w:val="28"/>
                <w:szCs w:val="28"/>
              </w:rPr>
              <w:t xml:space="preserve">Республика Казахстан, г. Алматы, ул. </w:t>
            </w:r>
            <w:proofErr w:type="spellStart"/>
            <w:r w:rsidRPr="009533B8">
              <w:rPr>
                <w:sz w:val="28"/>
                <w:szCs w:val="28"/>
              </w:rPr>
              <w:t>Маметовой</w:t>
            </w:r>
            <w:proofErr w:type="spellEnd"/>
            <w:r w:rsidRPr="009533B8">
              <w:rPr>
                <w:sz w:val="28"/>
                <w:szCs w:val="28"/>
              </w:rPr>
              <w:t>, 54</w:t>
            </w:r>
          </w:p>
        </w:tc>
      </w:tr>
      <w:tr w:rsidR="001C730D" w:rsidRPr="009533B8">
        <w:tc>
          <w:tcPr>
            <w:tcW w:w="1908" w:type="dxa"/>
          </w:tcPr>
          <w:p w:rsidR="001C730D" w:rsidRPr="009533B8" w:rsidRDefault="001C730D" w:rsidP="00094959">
            <w:pPr>
              <w:ind w:right="-142"/>
              <w:jc w:val="both"/>
              <w:rPr>
                <w:sz w:val="28"/>
                <w:szCs w:val="28"/>
              </w:rPr>
            </w:pPr>
            <w:r w:rsidRPr="009533B8">
              <w:rPr>
                <w:sz w:val="28"/>
                <w:szCs w:val="28"/>
              </w:rPr>
              <w:t>Телефон:</w:t>
            </w:r>
          </w:p>
        </w:tc>
        <w:tc>
          <w:tcPr>
            <w:tcW w:w="7663" w:type="dxa"/>
          </w:tcPr>
          <w:p w:rsidR="001C730D" w:rsidRPr="009533B8" w:rsidRDefault="001C730D" w:rsidP="00912E7A">
            <w:pPr>
              <w:pStyle w:val="Default"/>
              <w:rPr>
                <w:color w:val="auto"/>
                <w:sz w:val="28"/>
                <w:szCs w:val="28"/>
              </w:rPr>
            </w:pPr>
            <w:r w:rsidRPr="009533B8">
              <w:rPr>
                <w:color w:val="auto"/>
                <w:sz w:val="28"/>
                <w:szCs w:val="28"/>
              </w:rPr>
              <w:t>+7(727) 279</w:t>
            </w:r>
            <w:r w:rsidR="00912E7A">
              <w:rPr>
                <w:color w:val="auto"/>
                <w:sz w:val="28"/>
                <w:szCs w:val="28"/>
                <w:lang w:val="en-US"/>
              </w:rPr>
              <w:t>-</w:t>
            </w:r>
            <w:r w:rsidRPr="009533B8">
              <w:rPr>
                <w:color w:val="auto"/>
                <w:sz w:val="28"/>
                <w:szCs w:val="28"/>
              </w:rPr>
              <w:t>86</w:t>
            </w:r>
            <w:r w:rsidR="00912E7A">
              <w:rPr>
                <w:color w:val="auto"/>
                <w:sz w:val="28"/>
                <w:szCs w:val="28"/>
                <w:lang w:val="en-US"/>
              </w:rPr>
              <w:t>-</w:t>
            </w:r>
            <w:r w:rsidRPr="009533B8">
              <w:rPr>
                <w:color w:val="auto"/>
                <w:sz w:val="28"/>
                <w:szCs w:val="28"/>
              </w:rPr>
              <w:t>02</w:t>
            </w:r>
          </w:p>
        </w:tc>
      </w:tr>
      <w:tr w:rsidR="001C730D" w:rsidRPr="009533B8">
        <w:tc>
          <w:tcPr>
            <w:tcW w:w="1908" w:type="dxa"/>
          </w:tcPr>
          <w:p w:rsidR="001C730D" w:rsidRPr="009533B8" w:rsidRDefault="001C730D" w:rsidP="00094959">
            <w:pPr>
              <w:ind w:right="-142"/>
              <w:jc w:val="both"/>
              <w:rPr>
                <w:sz w:val="28"/>
                <w:szCs w:val="28"/>
              </w:rPr>
            </w:pPr>
            <w:r w:rsidRPr="009533B8">
              <w:rPr>
                <w:sz w:val="28"/>
                <w:szCs w:val="28"/>
              </w:rPr>
              <w:t>Факс:</w:t>
            </w:r>
          </w:p>
        </w:tc>
        <w:tc>
          <w:tcPr>
            <w:tcW w:w="7663" w:type="dxa"/>
          </w:tcPr>
          <w:p w:rsidR="001C730D" w:rsidRPr="009533B8" w:rsidRDefault="001C730D" w:rsidP="00912E7A">
            <w:pPr>
              <w:pStyle w:val="Default"/>
              <w:rPr>
                <w:color w:val="auto"/>
                <w:sz w:val="28"/>
                <w:szCs w:val="28"/>
              </w:rPr>
            </w:pPr>
            <w:r w:rsidRPr="009533B8">
              <w:rPr>
                <w:color w:val="auto"/>
                <w:sz w:val="28"/>
                <w:szCs w:val="28"/>
              </w:rPr>
              <w:t>+7(727) 279</w:t>
            </w:r>
            <w:r w:rsidR="00912E7A">
              <w:rPr>
                <w:color w:val="auto"/>
                <w:sz w:val="28"/>
                <w:szCs w:val="28"/>
                <w:lang w:val="en-US"/>
              </w:rPr>
              <w:t>-</w:t>
            </w:r>
            <w:r w:rsidRPr="009533B8">
              <w:rPr>
                <w:color w:val="auto"/>
                <w:sz w:val="28"/>
                <w:szCs w:val="28"/>
              </w:rPr>
              <w:t>98</w:t>
            </w:r>
            <w:r w:rsidR="00912E7A">
              <w:rPr>
                <w:color w:val="auto"/>
                <w:sz w:val="28"/>
                <w:szCs w:val="28"/>
                <w:lang w:val="en-US"/>
              </w:rPr>
              <w:t>-</w:t>
            </w:r>
            <w:r w:rsidRPr="009533B8">
              <w:rPr>
                <w:color w:val="auto"/>
                <w:sz w:val="28"/>
                <w:szCs w:val="28"/>
              </w:rPr>
              <w:t>21</w:t>
            </w:r>
          </w:p>
        </w:tc>
      </w:tr>
    </w:tbl>
    <w:p w:rsidR="00591299" w:rsidRPr="009533B8" w:rsidRDefault="00591299" w:rsidP="00591299">
      <w:pPr>
        <w:ind w:right="-142"/>
        <w:jc w:val="both"/>
        <w:rPr>
          <w:sz w:val="28"/>
          <w:szCs w:val="28"/>
        </w:rPr>
      </w:pPr>
    </w:p>
    <w:sectPr w:rsidR="00591299" w:rsidRPr="009533B8" w:rsidSect="009D4D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E3" w:rsidRDefault="00C562E3">
      <w:r>
        <w:separator/>
      </w:r>
    </w:p>
  </w:endnote>
  <w:endnote w:type="continuationSeparator" w:id="0">
    <w:p w:rsidR="00C562E3" w:rsidRDefault="00C5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E3" w:rsidRDefault="00C562E3">
      <w:r>
        <w:separator/>
      </w:r>
    </w:p>
  </w:footnote>
  <w:footnote w:type="continuationSeparator" w:id="0">
    <w:p w:rsidR="00C562E3" w:rsidRDefault="00C5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BB"/>
    <w:multiLevelType w:val="hybridMultilevel"/>
    <w:tmpl w:val="58A064CC"/>
    <w:lvl w:ilvl="0" w:tplc="AAE0EE5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25C62EF"/>
    <w:multiLevelType w:val="singleLevel"/>
    <w:tmpl w:val="8EF0043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354377CB"/>
    <w:multiLevelType w:val="hybridMultilevel"/>
    <w:tmpl w:val="171AB93C"/>
    <w:lvl w:ilvl="0" w:tplc="0419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7C5908"/>
    <w:multiLevelType w:val="multilevel"/>
    <w:tmpl w:val="AAF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1"/>
    <w:rsid w:val="00007046"/>
    <w:rsid w:val="0000733D"/>
    <w:rsid w:val="00013788"/>
    <w:rsid w:val="000176A7"/>
    <w:rsid w:val="00041831"/>
    <w:rsid w:val="0004687C"/>
    <w:rsid w:val="00055784"/>
    <w:rsid w:val="00071CFB"/>
    <w:rsid w:val="00086F5A"/>
    <w:rsid w:val="00094959"/>
    <w:rsid w:val="000D2543"/>
    <w:rsid w:val="000D78A9"/>
    <w:rsid w:val="000F5235"/>
    <w:rsid w:val="0014665B"/>
    <w:rsid w:val="0015001C"/>
    <w:rsid w:val="00157E9D"/>
    <w:rsid w:val="00170F91"/>
    <w:rsid w:val="00171293"/>
    <w:rsid w:val="001902E7"/>
    <w:rsid w:val="00190E5F"/>
    <w:rsid w:val="00190F6E"/>
    <w:rsid w:val="0019307C"/>
    <w:rsid w:val="001A0178"/>
    <w:rsid w:val="001B492F"/>
    <w:rsid w:val="001C730D"/>
    <w:rsid w:val="001E1EA6"/>
    <w:rsid w:val="001E5007"/>
    <w:rsid w:val="001F0AF7"/>
    <w:rsid w:val="001F3BCE"/>
    <w:rsid w:val="001F6CE4"/>
    <w:rsid w:val="00220FF3"/>
    <w:rsid w:val="002221B3"/>
    <w:rsid w:val="00226A99"/>
    <w:rsid w:val="002328AB"/>
    <w:rsid w:val="002376E0"/>
    <w:rsid w:val="002413B2"/>
    <w:rsid w:val="0027139E"/>
    <w:rsid w:val="00290870"/>
    <w:rsid w:val="002A4449"/>
    <w:rsid w:val="002B3FCC"/>
    <w:rsid w:val="002C03A1"/>
    <w:rsid w:val="002C4AC3"/>
    <w:rsid w:val="002D15F9"/>
    <w:rsid w:val="002D2E73"/>
    <w:rsid w:val="002E2414"/>
    <w:rsid w:val="002E3C8F"/>
    <w:rsid w:val="002F5311"/>
    <w:rsid w:val="003024CE"/>
    <w:rsid w:val="00313A45"/>
    <w:rsid w:val="003400FD"/>
    <w:rsid w:val="003A400A"/>
    <w:rsid w:val="003D338E"/>
    <w:rsid w:val="003F0270"/>
    <w:rsid w:val="00406EDE"/>
    <w:rsid w:val="00411660"/>
    <w:rsid w:val="004218F5"/>
    <w:rsid w:val="00432D34"/>
    <w:rsid w:val="00433419"/>
    <w:rsid w:val="00433EE3"/>
    <w:rsid w:val="004478CD"/>
    <w:rsid w:val="00486C76"/>
    <w:rsid w:val="0049299D"/>
    <w:rsid w:val="004A0D77"/>
    <w:rsid w:val="004D5EDE"/>
    <w:rsid w:val="004F2E42"/>
    <w:rsid w:val="004F5E6D"/>
    <w:rsid w:val="004F6A94"/>
    <w:rsid w:val="004F7A3F"/>
    <w:rsid w:val="00514D90"/>
    <w:rsid w:val="00516671"/>
    <w:rsid w:val="00520A80"/>
    <w:rsid w:val="00521903"/>
    <w:rsid w:val="00537BFB"/>
    <w:rsid w:val="00546D98"/>
    <w:rsid w:val="00547DB0"/>
    <w:rsid w:val="00572F7D"/>
    <w:rsid w:val="00573599"/>
    <w:rsid w:val="005774A2"/>
    <w:rsid w:val="00585B20"/>
    <w:rsid w:val="00591299"/>
    <w:rsid w:val="00592991"/>
    <w:rsid w:val="00595764"/>
    <w:rsid w:val="005D4237"/>
    <w:rsid w:val="005E095E"/>
    <w:rsid w:val="0060372B"/>
    <w:rsid w:val="00604C0F"/>
    <w:rsid w:val="006305B2"/>
    <w:rsid w:val="00646966"/>
    <w:rsid w:val="00652BD2"/>
    <w:rsid w:val="0065313B"/>
    <w:rsid w:val="00665188"/>
    <w:rsid w:val="00683146"/>
    <w:rsid w:val="006A718E"/>
    <w:rsid w:val="006D4CD3"/>
    <w:rsid w:val="00717E11"/>
    <w:rsid w:val="0073145B"/>
    <w:rsid w:val="00733E7B"/>
    <w:rsid w:val="00752F29"/>
    <w:rsid w:val="0077749E"/>
    <w:rsid w:val="00780A9F"/>
    <w:rsid w:val="00785B31"/>
    <w:rsid w:val="0078707E"/>
    <w:rsid w:val="007870DF"/>
    <w:rsid w:val="00794543"/>
    <w:rsid w:val="007A643F"/>
    <w:rsid w:val="007A70A8"/>
    <w:rsid w:val="007B3DD3"/>
    <w:rsid w:val="007C35C4"/>
    <w:rsid w:val="00811AA9"/>
    <w:rsid w:val="00860662"/>
    <w:rsid w:val="0086607D"/>
    <w:rsid w:val="008756B8"/>
    <w:rsid w:val="00877744"/>
    <w:rsid w:val="00880539"/>
    <w:rsid w:val="00891A2D"/>
    <w:rsid w:val="008A126C"/>
    <w:rsid w:val="008D1F4F"/>
    <w:rsid w:val="008E08CA"/>
    <w:rsid w:val="008E528A"/>
    <w:rsid w:val="00912E7A"/>
    <w:rsid w:val="0093126F"/>
    <w:rsid w:val="009501AF"/>
    <w:rsid w:val="009533B8"/>
    <w:rsid w:val="009539B2"/>
    <w:rsid w:val="00986F4D"/>
    <w:rsid w:val="00992DAB"/>
    <w:rsid w:val="009939F3"/>
    <w:rsid w:val="0099614F"/>
    <w:rsid w:val="00996594"/>
    <w:rsid w:val="009A7ED7"/>
    <w:rsid w:val="009B758D"/>
    <w:rsid w:val="009D0EE1"/>
    <w:rsid w:val="009D4D56"/>
    <w:rsid w:val="00A0452A"/>
    <w:rsid w:val="00A07FEF"/>
    <w:rsid w:val="00A133B8"/>
    <w:rsid w:val="00A25F47"/>
    <w:rsid w:val="00A261C8"/>
    <w:rsid w:val="00A2691C"/>
    <w:rsid w:val="00A34502"/>
    <w:rsid w:val="00A35AC4"/>
    <w:rsid w:val="00A52D96"/>
    <w:rsid w:val="00A62E43"/>
    <w:rsid w:val="00A6360A"/>
    <w:rsid w:val="00A66398"/>
    <w:rsid w:val="00A73429"/>
    <w:rsid w:val="00A87EA8"/>
    <w:rsid w:val="00A967DF"/>
    <w:rsid w:val="00AA3937"/>
    <w:rsid w:val="00AB5412"/>
    <w:rsid w:val="00AC17D2"/>
    <w:rsid w:val="00AC40A1"/>
    <w:rsid w:val="00AD7E62"/>
    <w:rsid w:val="00B058A6"/>
    <w:rsid w:val="00B22CA5"/>
    <w:rsid w:val="00B61AEC"/>
    <w:rsid w:val="00B64E6E"/>
    <w:rsid w:val="00B97353"/>
    <w:rsid w:val="00BA040C"/>
    <w:rsid w:val="00BA2BF3"/>
    <w:rsid w:val="00BD6671"/>
    <w:rsid w:val="00BE07AE"/>
    <w:rsid w:val="00BE14AB"/>
    <w:rsid w:val="00C14B60"/>
    <w:rsid w:val="00C23602"/>
    <w:rsid w:val="00C23ED1"/>
    <w:rsid w:val="00C316BC"/>
    <w:rsid w:val="00C41183"/>
    <w:rsid w:val="00C44668"/>
    <w:rsid w:val="00C51360"/>
    <w:rsid w:val="00C520A1"/>
    <w:rsid w:val="00C562E3"/>
    <w:rsid w:val="00C56CB6"/>
    <w:rsid w:val="00C82DCB"/>
    <w:rsid w:val="00CC5445"/>
    <w:rsid w:val="00CD0795"/>
    <w:rsid w:val="00CD3962"/>
    <w:rsid w:val="00CD3ADF"/>
    <w:rsid w:val="00CD6ED8"/>
    <w:rsid w:val="00CE00A9"/>
    <w:rsid w:val="00CE3A70"/>
    <w:rsid w:val="00CE7761"/>
    <w:rsid w:val="00CF1BC8"/>
    <w:rsid w:val="00D152FD"/>
    <w:rsid w:val="00D21920"/>
    <w:rsid w:val="00D52D6A"/>
    <w:rsid w:val="00D92D59"/>
    <w:rsid w:val="00D951E2"/>
    <w:rsid w:val="00DA4CFB"/>
    <w:rsid w:val="00DA6C6F"/>
    <w:rsid w:val="00DB28FB"/>
    <w:rsid w:val="00DB2945"/>
    <w:rsid w:val="00DC2E8E"/>
    <w:rsid w:val="00DE3D72"/>
    <w:rsid w:val="00E01663"/>
    <w:rsid w:val="00E2190F"/>
    <w:rsid w:val="00E45CEF"/>
    <w:rsid w:val="00E57821"/>
    <w:rsid w:val="00E72785"/>
    <w:rsid w:val="00E72E5B"/>
    <w:rsid w:val="00E81461"/>
    <w:rsid w:val="00E876E8"/>
    <w:rsid w:val="00EB031D"/>
    <w:rsid w:val="00EC5E72"/>
    <w:rsid w:val="00EC6124"/>
    <w:rsid w:val="00ED2A75"/>
    <w:rsid w:val="00EF5B71"/>
    <w:rsid w:val="00F20A4E"/>
    <w:rsid w:val="00F30713"/>
    <w:rsid w:val="00F475BC"/>
    <w:rsid w:val="00F71BD4"/>
    <w:rsid w:val="00F81E2E"/>
    <w:rsid w:val="00F83B8D"/>
    <w:rsid w:val="00FB3586"/>
    <w:rsid w:val="00FD0704"/>
    <w:rsid w:val="00FD5374"/>
    <w:rsid w:val="00FD5AEC"/>
    <w:rsid w:val="00FE2F1D"/>
    <w:rsid w:val="00FF3E57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0A1"/>
  </w:style>
  <w:style w:type="paragraph" w:styleId="1">
    <w:name w:val="heading 1"/>
    <w:basedOn w:val="a"/>
    <w:next w:val="a"/>
    <w:link w:val="10"/>
    <w:qFormat/>
    <w:locked/>
    <w:rsid w:val="009D0E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20A1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Гриф"/>
    <w:rsid w:val="00C520A1"/>
    <w:pPr>
      <w:keepLines/>
      <w:jc w:val="center"/>
    </w:pPr>
    <w:rPr>
      <w:rFonts w:ascii="Arial" w:hAnsi="Arial"/>
      <w:color w:val="000000"/>
      <w:sz w:val="12"/>
    </w:rPr>
  </w:style>
  <w:style w:type="paragraph" w:styleId="a5">
    <w:name w:val="Body Text"/>
    <w:basedOn w:val="a"/>
    <w:rsid w:val="00C520A1"/>
    <w:pPr>
      <w:ind w:right="-716"/>
      <w:jc w:val="center"/>
    </w:pPr>
    <w:rPr>
      <w:b/>
      <w:sz w:val="24"/>
    </w:rPr>
  </w:style>
  <w:style w:type="paragraph" w:customStyle="1" w:styleId="a6">
    <w:name w:val="Основной"/>
    <w:rsid w:val="00C520A1"/>
    <w:pPr>
      <w:keepLines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120" w:lineRule="atLeast"/>
      <w:ind w:firstLine="283"/>
      <w:jc w:val="both"/>
    </w:pPr>
    <w:rPr>
      <w:rFonts w:ascii="Arial" w:hAnsi="Arial"/>
      <w:sz w:val="12"/>
    </w:rPr>
  </w:style>
  <w:style w:type="paragraph" w:styleId="a7">
    <w:name w:val="Body Text Indent"/>
    <w:basedOn w:val="a"/>
    <w:rsid w:val="00C520A1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FF0000"/>
      <w:sz w:val="28"/>
      <w:szCs w:val="28"/>
    </w:rPr>
  </w:style>
  <w:style w:type="paragraph" w:styleId="20">
    <w:name w:val="Body Text Indent 2"/>
    <w:basedOn w:val="a"/>
    <w:rsid w:val="00C520A1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paragraph" w:styleId="a8">
    <w:name w:val="Normal (Web)"/>
    <w:basedOn w:val="a"/>
    <w:rsid w:val="00C520A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9">
    <w:name w:val="Strong"/>
    <w:qFormat/>
    <w:rsid w:val="00C520A1"/>
    <w:rPr>
      <w:b/>
    </w:rPr>
  </w:style>
  <w:style w:type="paragraph" w:styleId="aa">
    <w:name w:val="Balloon Text"/>
    <w:basedOn w:val="a"/>
    <w:semiHidden/>
    <w:rsid w:val="00190F6E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071CF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071CFB"/>
    <w:pPr>
      <w:tabs>
        <w:tab w:val="center" w:pos="4677"/>
        <w:tab w:val="right" w:pos="9355"/>
      </w:tabs>
    </w:pPr>
  </w:style>
  <w:style w:type="character" w:styleId="ad">
    <w:name w:val="Hyperlink"/>
    <w:rsid w:val="00220FF3"/>
    <w:rPr>
      <w:color w:val="0000FF"/>
      <w:u w:val="single"/>
    </w:rPr>
  </w:style>
  <w:style w:type="paragraph" w:customStyle="1" w:styleId="standard">
    <w:name w:val="standard"/>
    <w:basedOn w:val="a"/>
    <w:rsid w:val="00AC17D2"/>
    <w:pPr>
      <w:suppressAutoHyphens/>
    </w:pPr>
    <w:rPr>
      <w:color w:val="000000"/>
      <w:lang w:eastAsia="ar-SA"/>
    </w:rPr>
  </w:style>
  <w:style w:type="paragraph" w:customStyle="1" w:styleId="Default">
    <w:name w:val="Default"/>
    <w:rsid w:val="00190E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891A2D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91A2D"/>
    <w:rPr>
      <w:rFonts w:eastAsia="Times New Roman"/>
    </w:rPr>
  </w:style>
  <w:style w:type="character" w:styleId="ae">
    <w:name w:val="annotation reference"/>
    <w:semiHidden/>
    <w:rsid w:val="00891A2D"/>
    <w:rPr>
      <w:sz w:val="16"/>
    </w:rPr>
  </w:style>
  <w:style w:type="paragraph" w:styleId="af">
    <w:name w:val="annotation text"/>
    <w:basedOn w:val="a"/>
    <w:link w:val="af0"/>
    <w:semiHidden/>
    <w:rsid w:val="00891A2D"/>
  </w:style>
  <w:style w:type="character" w:customStyle="1" w:styleId="af0">
    <w:name w:val="Текст примечания Знак"/>
    <w:link w:val="af"/>
    <w:locked/>
    <w:rsid w:val="00891A2D"/>
    <w:rPr>
      <w:rFonts w:eastAsia="Times New Roman"/>
    </w:rPr>
  </w:style>
  <w:style w:type="paragraph" w:styleId="af1">
    <w:name w:val="annotation subject"/>
    <w:basedOn w:val="af"/>
    <w:next w:val="af"/>
    <w:link w:val="af2"/>
    <w:semiHidden/>
    <w:rsid w:val="00891A2D"/>
    <w:rPr>
      <w:b/>
      <w:bCs/>
    </w:rPr>
  </w:style>
  <w:style w:type="character" w:customStyle="1" w:styleId="af2">
    <w:name w:val="Тема примечания Знак"/>
    <w:link w:val="af1"/>
    <w:locked/>
    <w:rsid w:val="00891A2D"/>
    <w:rPr>
      <w:rFonts w:eastAsia="Times New Roman"/>
      <w:b/>
    </w:rPr>
  </w:style>
  <w:style w:type="character" w:customStyle="1" w:styleId="10">
    <w:name w:val="Заголовок 1 Знак"/>
    <w:link w:val="1"/>
    <w:rsid w:val="009D0EE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0A1"/>
  </w:style>
  <w:style w:type="paragraph" w:styleId="1">
    <w:name w:val="heading 1"/>
    <w:basedOn w:val="a"/>
    <w:next w:val="a"/>
    <w:link w:val="10"/>
    <w:qFormat/>
    <w:locked/>
    <w:rsid w:val="009D0E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20A1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Гриф"/>
    <w:rsid w:val="00C520A1"/>
    <w:pPr>
      <w:keepLines/>
      <w:jc w:val="center"/>
    </w:pPr>
    <w:rPr>
      <w:rFonts w:ascii="Arial" w:hAnsi="Arial"/>
      <w:color w:val="000000"/>
      <w:sz w:val="12"/>
    </w:rPr>
  </w:style>
  <w:style w:type="paragraph" w:styleId="a5">
    <w:name w:val="Body Text"/>
    <w:basedOn w:val="a"/>
    <w:rsid w:val="00C520A1"/>
    <w:pPr>
      <w:ind w:right="-716"/>
      <w:jc w:val="center"/>
    </w:pPr>
    <w:rPr>
      <w:b/>
      <w:sz w:val="24"/>
    </w:rPr>
  </w:style>
  <w:style w:type="paragraph" w:customStyle="1" w:styleId="a6">
    <w:name w:val="Основной"/>
    <w:rsid w:val="00C520A1"/>
    <w:pPr>
      <w:keepLines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120" w:lineRule="atLeast"/>
      <w:ind w:firstLine="283"/>
      <w:jc w:val="both"/>
    </w:pPr>
    <w:rPr>
      <w:rFonts w:ascii="Arial" w:hAnsi="Arial"/>
      <w:sz w:val="12"/>
    </w:rPr>
  </w:style>
  <w:style w:type="paragraph" w:styleId="a7">
    <w:name w:val="Body Text Indent"/>
    <w:basedOn w:val="a"/>
    <w:rsid w:val="00C520A1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FF0000"/>
      <w:sz w:val="28"/>
      <w:szCs w:val="28"/>
    </w:rPr>
  </w:style>
  <w:style w:type="paragraph" w:styleId="20">
    <w:name w:val="Body Text Indent 2"/>
    <w:basedOn w:val="a"/>
    <w:rsid w:val="00C520A1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paragraph" w:styleId="a8">
    <w:name w:val="Normal (Web)"/>
    <w:basedOn w:val="a"/>
    <w:rsid w:val="00C520A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9">
    <w:name w:val="Strong"/>
    <w:qFormat/>
    <w:rsid w:val="00C520A1"/>
    <w:rPr>
      <w:b/>
    </w:rPr>
  </w:style>
  <w:style w:type="paragraph" w:styleId="aa">
    <w:name w:val="Balloon Text"/>
    <w:basedOn w:val="a"/>
    <w:semiHidden/>
    <w:rsid w:val="00190F6E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071CF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071CFB"/>
    <w:pPr>
      <w:tabs>
        <w:tab w:val="center" w:pos="4677"/>
        <w:tab w:val="right" w:pos="9355"/>
      </w:tabs>
    </w:pPr>
  </w:style>
  <w:style w:type="character" w:styleId="ad">
    <w:name w:val="Hyperlink"/>
    <w:rsid w:val="00220FF3"/>
    <w:rPr>
      <w:color w:val="0000FF"/>
      <w:u w:val="single"/>
    </w:rPr>
  </w:style>
  <w:style w:type="paragraph" w:customStyle="1" w:styleId="standard">
    <w:name w:val="standard"/>
    <w:basedOn w:val="a"/>
    <w:rsid w:val="00AC17D2"/>
    <w:pPr>
      <w:suppressAutoHyphens/>
    </w:pPr>
    <w:rPr>
      <w:color w:val="000000"/>
      <w:lang w:eastAsia="ar-SA"/>
    </w:rPr>
  </w:style>
  <w:style w:type="paragraph" w:customStyle="1" w:styleId="Default">
    <w:name w:val="Default"/>
    <w:rsid w:val="00190E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891A2D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891A2D"/>
    <w:rPr>
      <w:rFonts w:eastAsia="Times New Roman"/>
    </w:rPr>
  </w:style>
  <w:style w:type="character" w:styleId="ae">
    <w:name w:val="annotation reference"/>
    <w:semiHidden/>
    <w:rsid w:val="00891A2D"/>
    <w:rPr>
      <w:sz w:val="16"/>
    </w:rPr>
  </w:style>
  <w:style w:type="paragraph" w:styleId="af">
    <w:name w:val="annotation text"/>
    <w:basedOn w:val="a"/>
    <w:link w:val="af0"/>
    <w:semiHidden/>
    <w:rsid w:val="00891A2D"/>
  </w:style>
  <w:style w:type="character" w:customStyle="1" w:styleId="af0">
    <w:name w:val="Текст примечания Знак"/>
    <w:link w:val="af"/>
    <w:locked/>
    <w:rsid w:val="00891A2D"/>
    <w:rPr>
      <w:rFonts w:eastAsia="Times New Roman"/>
    </w:rPr>
  </w:style>
  <w:style w:type="paragraph" w:styleId="af1">
    <w:name w:val="annotation subject"/>
    <w:basedOn w:val="af"/>
    <w:next w:val="af"/>
    <w:link w:val="af2"/>
    <w:semiHidden/>
    <w:rsid w:val="00891A2D"/>
    <w:rPr>
      <w:b/>
      <w:bCs/>
    </w:rPr>
  </w:style>
  <w:style w:type="character" w:customStyle="1" w:styleId="af2">
    <w:name w:val="Тема примечания Знак"/>
    <w:link w:val="af1"/>
    <w:locked/>
    <w:rsid w:val="00891A2D"/>
    <w:rPr>
      <w:rFonts w:eastAsia="Times New Roman"/>
      <w:b/>
    </w:rPr>
  </w:style>
  <w:style w:type="character" w:customStyle="1" w:styleId="10">
    <w:name w:val="Заголовок 1 Знак"/>
    <w:link w:val="1"/>
    <w:rsid w:val="009D0EE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trova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r@petrova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ПРОВЕДЕНА</vt:lpstr>
    </vt:vector>
  </TitlesOfParts>
  <Company>Home</Company>
  <LinksUpToDate>false</LinksUpToDate>
  <CharactersWithSpaces>11905</CharactersWithSpaces>
  <SharedDoc>false</SharedDoc>
  <HLinks>
    <vt:vector size="12" baseType="variant">
      <vt:variant>
        <vt:i4>2097157</vt:i4>
      </vt:variant>
      <vt:variant>
        <vt:i4>3</vt:i4>
      </vt:variant>
      <vt:variant>
        <vt:i4>0</vt:i4>
      </vt:variant>
      <vt:variant>
        <vt:i4>5</vt:i4>
      </vt:variant>
      <vt:variant>
        <vt:lpwstr>mailto:adr@petrovax.ru</vt:lpwstr>
      </vt:variant>
      <vt:variant>
        <vt:lpwstr/>
      </vt:variant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mailto:info@petrovax.ru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ПРОВЕДЕНА</dc:title>
  <dc:creator>СЕТДИКОВА</dc:creator>
  <cp:lastModifiedBy>Сауле Салимовна Буркитбаева</cp:lastModifiedBy>
  <cp:revision>2</cp:revision>
  <cp:lastPrinted>2016-09-13T08:27:00Z</cp:lastPrinted>
  <dcterms:created xsi:type="dcterms:W3CDTF">2020-06-08T13:06:00Z</dcterms:created>
  <dcterms:modified xsi:type="dcterms:W3CDTF">2020-06-08T13:06:00Z</dcterms:modified>
</cp:coreProperties>
</file>